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2B51B2" w14:textId="05414854" w:rsidR="00687EFB" w:rsidRPr="003F0AD7" w:rsidRDefault="004A7D7E" w:rsidP="00687EFB">
      <w:pPr>
        <w:jc w:val="center"/>
        <w:rPr>
          <w:rFonts w:cs="Times New Roman"/>
          <w:b/>
          <w:bCs/>
          <w:sz w:val="24"/>
          <w:szCs w:val="24"/>
        </w:rPr>
      </w:pPr>
      <w:r w:rsidRPr="003F0AD7">
        <w:rPr>
          <w:rFonts w:cs="Times New Roman"/>
          <w:b/>
          <w:bCs/>
          <w:sz w:val="24"/>
          <w:szCs w:val="24"/>
        </w:rPr>
        <w:t>PROCEDURA PRZECIWDZIAŁANIA MOBBINGOWI,</w:t>
      </w:r>
      <w:r w:rsidR="000A26B5" w:rsidRPr="003F0AD7">
        <w:rPr>
          <w:rFonts w:cs="Times New Roman"/>
          <w:b/>
          <w:bCs/>
          <w:sz w:val="24"/>
          <w:szCs w:val="24"/>
        </w:rPr>
        <w:t xml:space="preserve"> </w:t>
      </w:r>
      <w:r w:rsidRPr="003F0AD7">
        <w:rPr>
          <w:rFonts w:cs="Times New Roman"/>
          <w:b/>
          <w:bCs/>
          <w:sz w:val="24"/>
          <w:szCs w:val="24"/>
        </w:rPr>
        <w:t>DYSKRYMINACJI</w:t>
      </w:r>
      <w:r w:rsidR="00687EFB" w:rsidRPr="003F0AD7">
        <w:rPr>
          <w:rFonts w:cs="Times New Roman"/>
          <w:b/>
          <w:bCs/>
          <w:sz w:val="24"/>
          <w:szCs w:val="24"/>
        </w:rPr>
        <w:t xml:space="preserve"> </w:t>
      </w:r>
    </w:p>
    <w:p w14:paraId="7C4F379F" w14:textId="43C089D7" w:rsidR="00687EFB" w:rsidRDefault="004A7D7E" w:rsidP="00B31C72">
      <w:pPr>
        <w:jc w:val="center"/>
        <w:rPr>
          <w:rFonts w:cs="Times New Roman"/>
          <w:b/>
          <w:bCs/>
          <w:sz w:val="24"/>
          <w:szCs w:val="24"/>
        </w:rPr>
      </w:pPr>
      <w:r w:rsidRPr="003F0AD7">
        <w:rPr>
          <w:rFonts w:cs="Times New Roman"/>
          <w:b/>
          <w:bCs/>
          <w:sz w:val="24"/>
          <w:szCs w:val="24"/>
        </w:rPr>
        <w:t>I ZACHOWANIOM NIEPOŻĄDANYM</w:t>
      </w:r>
    </w:p>
    <w:p w14:paraId="3BFBF5D7" w14:textId="77777777" w:rsidR="00B31C72" w:rsidRPr="00B31C72" w:rsidRDefault="00B31C72" w:rsidP="00B31C72">
      <w:pPr>
        <w:jc w:val="center"/>
        <w:rPr>
          <w:rFonts w:cs="Times New Roman"/>
          <w:b/>
          <w:bCs/>
          <w:sz w:val="24"/>
          <w:szCs w:val="24"/>
        </w:rPr>
      </w:pPr>
    </w:p>
    <w:p w14:paraId="40179E22" w14:textId="651A5916" w:rsidR="000A26B5" w:rsidRPr="003F0AD7" w:rsidRDefault="004A7D7E" w:rsidP="000A26B5">
      <w:pPr>
        <w:spacing w:after="0" w:line="360" w:lineRule="auto"/>
        <w:jc w:val="center"/>
        <w:rPr>
          <w:rFonts w:cs="Times New Roman"/>
          <w:b/>
          <w:bCs/>
          <w:sz w:val="24"/>
          <w:szCs w:val="24"/>
        </w:rPr>
      </w:pPr>
      <w:r w:rsidRPr="003F0AD7">
        <w:rPr>
          <w:rFonts w:cs="Times New Roman"/>
          <w:b/>
          <w:bCs/>
          <w:sz w:val="24"/>
          <w:szCs w:val="24"/>
        </w:rPr>
        <w:t>§ 1.</w:t>
      </w:r>
    </w:p>
    <w:p w14:paraId="61C7E4CF" w14:textId="60359664" w:rsidR="00DC1A1B" w:rsidRPr="003F0AD7" w:rsidRDefault="00F24359" w:rsidP="008878AD">
      <w:pPr>
        <w:spacing w:after="0" w:line="360" w:lineRule="auto"/>
        <w:jc w:val="both"/>
        <w:rPr>
          <w:rFonts w:cs="Times New Roman"/>
          <w:sz w:val="24"/>
          <w:szCs w:val="24"/>
        </w:rPr>
      </w:pPr>
      <w:r w:rsidRPr="003F0AD7">
        <w:rPr>
          <w:rFonts w:cs="Times New Roman"/>
          <w:sz w:val="24"/>
          <w:szCs w:val="24"/>
        </w:rPr>
        <w:t xml:space="preserve">Realizując </w:t>
      </w:r>
      <w:r w:rsidR="00A60850" w:rsidRPr="003F0AD7">
        <w:rPr>
          <w:rFonts w:cs="Times New Roman"/>
          <w:sz w:val="24"/>
          <w:szCs w:val="24"/>
        </w:rPr>
        <w:t xml:space="preserve">ustawowy </w:t>
      </w:r>
      <w:r w:rsidRPr="003F0AD7">
        <w:rPr>
          <w:rFonts w:cs="Times New Roman"/>
          <w:sz w:val="24"/>
          <w:szCs w:val="24"/>
        </w:rPr>
        <w:t>obowiązek Pracodawcy przeciwdziałania</w:t>
      </w:r>
      <w:r w:rsidR="00167593" w:rsidRPr="003F0AD7">
        <w:rPr>
          <w:rFonts w:cs="Times New Roman"/>
          <w:sz w:val="24"/>
          <w:szCs w:val="24"/>
        </w:rPr>
        <w:t xml:space="preserve"> </w:t>
      </w:r>
      <w:proofErr w:type="spellStart"/>
      <w:r w:rsidRPr="003F0AD7">
        <w:rPr>
          <w:rFonts w:cs="Times New Roman"/>
          <w:sz w:val="24"/>
          <w:szCs w:val="24"/>
        </w:rPr>
        <w:t>mobbingowi</w:t>
      </w:r>
      <w:proofErr w:type="spellEnd"/>
      <w:r w:rsidR="00A60850" w:rsidRPr="003F0AD7">
        <w:rPr>
          <w:rFonts w:cs="Times New Roman"/>
          <w:sz w:val="24"/>
          <w:szCs w:val="24"/>
        </w:rPr>
        <w:t xml:space="preserve"> określony w</w:t>
      </w:r>
      <w:r w:rsidR="00B31C72">
        <w:rPr>
          <w:rFonts w:cs="Times New Roman"/>
          <w:sz w:val="24"/>
          <w:szCs w:val="24"/>
        </w:rPr>
        <w:t> </w:t>
      </w:r>
      <w:r w:rsidR="00167593" w:rsidRPr="003F0AD7">
        <w:rPr>
          <w:rFonts w:cs="Times New Roman"/>
          <w:sz w:val="24"/>
          <w:szCs w:val="24"/>
        </w:rPr>
        <w:t>a</w:t>
      </w:r>
      <w:r w:rsidR="00A60850" w:rsidRPr="003F0AD7">
        <w:rPr>
          <w:rFonts w:cs="Times New Roman"/>
          <w:sz w:val="24"/>
          <w:szCs w:val="24"/>
        </w:rPr>
        <w:t>rt. 94</w:t>
      </w:r>
      <w:r w:rsidR="00536D49" w:rsidRPr="003F0AD7">
        <w:rPr>
          <w:rFonts w:cs="Times New Roman"/>
          <w:sz w:val="24"/>
          <w:szCs w:val="24"/>
          <w:vertAlign w:val="superscript"/>
        </w:rPr>
        <w:t>3</w:t>
      </w:r>
      <w:r w:rsidR="00A60850" w:rsidRPr="003F0AD7">
        <w:rPr>
          <w:rFonts w:cs="Times New Roman"/>
          <w:sz w:val="24"/>
          <w:szCs w:val="24"/>
        </w:rPr>
        <w:t xml:space="preserve"> § 1 Ustawy z dn</w:t>
      </w:r>
      <w:r w:rsidR="00536D49" w:rsidRPr="003F0AD7">
        <w:rPr>
          <w:rFonts w:cs="Times New Roman"/>
          <w:sz w:val="24"/>
          <w:szCs w:val="24"/>
        </w:rPr>
        <w:t>ia</w:t>
      </w:r>
      <w:r w:rsidR="00A60850" w:rsidRPr="003F0AD7">
        <w:rPr>
          <w:rFonts w:cs="Times New Roman"/>
          <w:sz w:val="24"/>
          <w:szCs w:val="24"/>
        </w:rPr>
        <w:t xml:space="preserve"> 26</w:t>
      </w:r>
      <w:r w:rsidR="00536D49" w:rsidRPr="003F0AD7">
        <w:rPr>
          <w:rFonts w:cs="Times New Roman"/>
          <w:sz w:val="24"/>
          <w:szCs w:val="24"/>
        </w:rPr>
        <w:t xml:space="preserve"> czerwca </w:t>
      </w:r>
      <w:r w:rsidR="00A60850" w:rsidRPr="003F0AD7">
        <w:rPr>
          <w:rFonts w:cs="Times New Roman"/>
          <w:sz w:val="24"/>
          <w:szCs w:val="24"/>
        </w:rPr>
        <w:t>1974</w:t>
      </w:r>
      <w:r w:rsidR="00536D49" w:rsidRPr="003F0AD7">
        <w:rPr>
          <w:rFonts w:cs="Times New Roman"/>
          <w:sz w:val="24"/>
          <w:szCs w:val="24"/>
        </w:rPr>
        <w:t>r.</w:t>
      </w:r>
      <w:r w:rsidR="00A60850" w:rsidRPr="003F0AD7">
        <w:rPr>
          <w:rFonts w:cs="Times New Roman"/>
          <w:sz w:val="24"/>
          <w:szCs w:val="24"/>
        </w:rPr>
        <w:t xml:space="preserve"> Kodeks pracy </w:t>
      </w:r>
      <w:r w:rsidR="00536D49" w:rsidRPr="003F0AD7">
        <w:rPr>
          <w:rFonts w:cs="Times New Roman"/>
          <w:sz w:val="24"/>
          <w:szCs w:val="24"/>
        </w:rPr>
        <w:t>(</w:t>
      </w:r>
      <w:proofErr w:type="spellStart"/>
      <w:r w:rsidR="00536D49" w:rsidRPr="003F0AD7">
        <w:rPr>
          <w:rFonts w:cs="Times New Roman"/>
          <w:sz w:val="24"/>
          <w:szCs w:val="24"/>
        </w:rPr>
        <w:t>t.j</w:t>
      </w:r>
      <w:proofErr w:type="spellEnd"/>
      <w:r w:rsidR="00536D49" w:rsidRPr="003F0AD7">
        <w:rPr>
          <w:rFonts w:cs="Times New Roman"/>
          <w:sz w:val="24"/>
          <w:szCs w:val="24"/>
        </w:rPr>
        <w:t>. Dz.U. z 2023</w:t>
      </w:r>
      <w:r w:rsidR="002A02C0">
        <w:rPr>
          <w:rFonts w:cs="Times New Roman"/>
          <w:sz w:val="24"/>
          <w:szCs w:val="24"/>
        </w:rPr>
        <w:t xml:space="preserve"> </w:t>
      </w:r>
      <w:r w:rsidR="00536D49" w:rsidRPr="003F0AD7">
        <w:rPr>
          <w:rFonts w:cs="Times New Roman"/>
          <w:sz w:val="24"/>
          <w:szCs w:val="24"/>
        </w:rPr>
        <w:t>r. poz.1465)</w:t>
      </w:r>
      <w:r w:rsidR="00167593" w:rsidRPr="003F0AD7">
        <w:rPr>
          <w:rFonts w:cs="Times New Roman"/>
          <w:sz w:val="24"/>
          <w:szCs w:val="24"/>
        </w:rPr>
        <w:t>, przeciwdziałania dyskryminacji określony w art.</w:t>
      </w:r>
      <w:r w:rsidR="00B31C72">
        <w:rPr>
          <w:rFonts w:cs="Times New Roman"/>
          <w:sz w:val="24"/>
          <w:szCs w:val="24"/>
        </w:rPr>
        <w:t xml:space="preserve"> </w:t>
      </w:r>
      <w:r w:rsidR="00167593" w:rsidRPr="003F0AD7">
        <w:rPr>
          <w:rFonts w:cs="Times New Roman"/>
          <w:sz w:val="24"/>
          <w:szCs w:val="24"/>
        </w:rPr>
        <w:t>94 pkt 2b ww. ustawy oraz kształtowania w zakładzie pracy zasad współżycia społecznego określony w art.</w:t>
      </w:r>
      <w:r w:rsidR="00B31C72">
        <w:rPr>
          <w:rFonts w:cs="Times New Roman"/>
          <w:sz w:val="24"/>
          <w:szCs w:val="24"/>
        </w:rPr>
        <w:t xml:space="preserve"> </w:t>
      </w:r>
      <w:r w:rsidR="00BC25FE" w:rsidRPr="003F0AD7">
        <w:rPr>
          <w:rFonts w:cs="Times New Roman"/>
          <w:sz w:val="24"/>
          <w:szCs w:val="24"/>
        </w:rPr>
        <w:t>94 pkt 10 Kodeksu pracy,</w:t>
      </w:r>
      <w:r w:rsidR="00A60850" w:rsidRPr="003F0AD7">
        <w:rPr>
          <w:rFonts w:cs="Times New Roman"/>
          <w:sz w:val="24"/>
          <w:szCs w:val="24"/>
        </w:rPr>
        <w:t xml:space="preserve"> </w:t>
      </w:r>
      <w:r w:rsidRPr="003F0AD7">
        <w:rPr>
          <w:rFonts w:cs="Times New Roman"/>
          <w:sz w:val="24"/>
          <w:szCs w:val="24"/>
        </w:rPr>
        <w:t xml:space="preserve"> w </w:t>
      </w:r>
      <w:r w:rsidR="00DC2B3A" w:rsidRPr="003F0AD7">
        <w:rPr>
          <w:rFonts w:cs="Times New Roman"/>
          <w:sz w:val="24"/>
          <w:szCs w:val="24"/>
        </w:rPr>
        <w:t xml:space="preserve">Centrum Medycyny Profilaktycznej Sp. z o.o. </w:t>
      </w:r>
      <w:r w:rsidRPr="003F0AD7">
        <w:rPr>
          <w:rFonts w:cs="Times New Roman"/>
          <w:sz w:val="24"/>
          <w:szCs w:val="24"/>
        </w:rPr>
        <w:t>(</w:t>
      </w:r>
      <w:r w:rsidR="00536D49" w:rsidRPr="003F0AD7">
        <w:rPr>
          <w:rFonts w:cs="Times New Roman"/>
          <w:sz w:val="24"/>
          <w:szCs w:val="24"/>
        </w:rPr>
        <w:t>zwany</w:t>
      </w:r>
      <w:r w:rsidR="00DC2B3A" w:rsidRPr="003F0AD7">
        <w:rPr>
          <w:rFonts w:cs="Times New Roman"/>
          <w:sz w:val="24"/>
          <w:szCs w:val="24"/>
        </w:rPr>
        <w:t xml:space="preserve">m </w:t>
      </w:r>
      <w:r w:rsidRPr="003F0AD7">
        <w:rPr>
          <w:rFonts w:cs="Times New Roman"/>
          <w:sz w:val="24"/>
          <w:szCs w:val="24"/>
        </w:rPr>
        <w:t>dalej</w:t>
      </w:r>
      <w:r w:rsidR="00DC2B3A" w:rsidRPr="003F0AD7">
        <w:rPr>
          <w:rFonts w:cs="Times New Roman"/>
          <w:sz w:val="24"/>
          <w:szCs w:val="24"/>
        </w:rPr>
        <w:t xml:space="preserve"> CMP</w:t>
      </w:r>
      <w:r w:rsidRPr="003F0AD7">
        <w:rPr>
          <w:rFonts w:cs="Times New Roman"/>
          <w:sz w:val="24"/>
          <w:szCs w:val="24"/>
        </w:rPr>
        <w:t xml:space="preserve">), </w:t>
      </w:r>
      <w:r w:rsidR="00687EFB" w:rsidRPr="003F0AD7">
        <w:rPr>
          <w:rFonts w:cs="Times New Roman"/>
          <w:sz w:val="24"/>
          <w:szCs w:val="24"/>
        </w:rPr>
        <w:t xml:space="preserve">wprowadza się do stosowania Procedurę Przeciwdziałania </w:t>
      </w:r>
      <w:proofErr w:type="spellStart"/>
      <w:r w:rsidR="00687EFB" w:rsidRPr="003F0AD7">
        <w:rPr>
          <w:rFonts w:cs="Times New Roman"/>
          <w:sz w:val="24"/>
          <w:szCs w:val="24"/>
        </w:rPr>
        <w:t>mobbingowi</w:t>
      </w:r>
      <w:proofErr w:type="spellEnd"/>
      <w:r w:rsidR="00687EFB" w:rsidRPr="003F0AD7">
        <w:rPr>
          <w:rFonts w:cs="Times New Roman"/>
          <w:sz w:val="24"/>
          <w:szCs w:val="24"/>
        </w:rPr>
        <w:t>, dyskryminacji i</w:t>
      </w:r>
      <w:r w:rsidR="00B31C72">
        <w:rPr>
          <w:rFonts w:cs="Times New Roman"/>
          <w:sz w:val="24"/>
          <w:szCs w:val="24"/>
        </w:rPr>
        <w:t> </w:t>
      </w:r>
      <w:proofErr w:type="spellStart"/>
      <w:r w:rsidR="00687EFB" w:rsidRPr="003F0AD7">
        <w:rPr>
          <w:rFonts w:cs="Times New Roman"/>
          <w:sz w:val="24"/>
          <w:szCs w:val="24"/>
        </w:rPr>
        <w:t>zachowaniom</w:t>
      </w:r>
      <w:proofErr w:type="spellEnd"/>
      <w:r w:rsidR="00687EFB" w:rsidRPr="003F0AD7">
        <w:rPr>
          <w:rFonts w:cs="Times New Roman"/>
          <w:sz w:val="24"/>
          <w:szCs w:val="24"/>
        </w:rPr>
        <w:t xml:space="preserve"> niepożądanym, </w:t>
      </w:r>
      <w:r w:rsidRPr="003F0AD7">
        <w:rPr>
          <w:rFonts w:cs="Times New Roman"/>
          <w:sz w:val="24"/>
          <w:szCs w:val="24"/>
        </w:rPr>
        <w:t>określającą</w:t>
      </w:r>
      <w:r w:rsidR="00687EFB" w:rsidRPr="003F0AD7">
        <w:rPr>
          <w:rFonts w:cs="Times New Roman"/>
          <w:sz w:val="24"/>
          <w:szCs w:val="24"/>
        </w:rPr>
        <w:t xml:space="preserve"> działania prewencyjne oraz procedurę </w:t>
      </w:r>
      <w:r w:rsidR="00DF5AE3" w:rsidRPr="003F0AD7">
        <w:rPr>
          <w:rFonts w:cs="Times New Roman"/>
          <w:sz w:val="24"/>
          <w:szCs w:val="24"/>
        </w:rPr>
        <w:t xml:space="preserve">zgłoszeniową. </w:t>
      </w:r>
    </w:p>
    <w:p w14:paraId="65EFB7F3" w14:textId="5778293C" w:rsidR="006C3D1E" w:rsidRPr="003F0AD7" w:rsidRDefault="006C3D1E" w:rsidP="006C3D1E">
      <w:pPr>
        <w:jc w:val="center"/>
        <w:rPr>
          <w:rFonts w:cs="Times New Roman"/>
          <w:b/>
          <w:bCs/>
          <w:sz w:val="24"/>
          <w:szCs w:val="24"/>
        </w:rPr>
      </w:pPr>
      <w:r w:rsidRPr="003F0AD7">
        <w:rPr>
          <w:rFonts w:cs="Times New Roman"/>
          <w:b/>
          <w:bCs/>
          <w:sz w:val="24"/>
          <w:szCs w:val="24"/>
        </w:rPr>
        <w:t>§ 2</w:t>
      </w:r>
    </w:p>
    <w:p w14:paraId="3870D8E4" w14:textId="77777777" w:rsidR="006C3D1E" w:rsidRPr="003F0AD7" w:rsidRDefault="006C3D1E" w:rsidP="006C3D1E">
      <w:pPr>
        <w:jc w:val="both"/>
        <w:rPr>
          <w:rFonts w:cs="Times New Roman"/>
          <w:sz w:val="24"/>
          <w:szCs w:val="24"/>
        </w:rPr>
      </w:pPr>
      <w:r w:rsidRPr="003F0AD7">
        <w:rPr>
          <w:rFonts w:cs="Times New Roman"/>
          <w:sz w:val="24"/>
          <w:szCs w:val="24"/>
        </w:rPr>
        <w:t>Ilekroć w Procedurze jest mowa o:</w:t>
      </w:r>
    </w:p>
    <w:p w14:paraId="5C3D8715" w14:textId="77777777" w:rsidR="006C3D1E" w:rsidRPr="003F0AD7" w:rsidRDefault="006C3D1E" w:rsidP="006C3D1E">
      <w:pPr>
        <w:spacing w:after="0" w:line="360" w:lineRule="auto"/>
        <w:jc w:val="both"/>
        <w:rPr>
          <w:rFonts w:cs="Times New Roman"/>
          <w:sz w:val="24"/>
          <w:szCs w:val="24"/>
        </w:rPr>
      </w:pPr>
      <w:r w:rsidRPr="003F0AD7">
        <w:rPr>
          <w:rFonts w:cs="Times New Roman"/>
          <w:sz w:val="24"/>
          <w:szCs w:val="24"/>
        </w:rPr>
        <w:t xml:space="preserve">1. </w:t>
      </w:r>
      <w:proofErr w:type="spellStart"/>
      <w:r w:rsidRPr="003F0AD7">
        <w:rPr>
          <w:rFonts w:cs="Times New Roman"/>
          <w:sz w:val="24"/>
          <w:szCs w:val="24"/>
        </w:rPr>
        <w:t>Mobbingu</w:t>
      </w:r>
      <w:proofErr w:type="spellEnd"/>
      <w:r w:rsidRPr="003F0AD7">
        <w:rPr>
          <w:rFonts w:cs="Times New Roman"/>
          <w:sz w:val="24"/>
          <w:szCs w:val="24"/>
        </w:rPr>
        <w:t xml:space="preserve"> – należy przez to rozumieć działania lub zachowania dotyczące Pracownika lub skierowane przeciwko Pracownikowi polegające na uporczywym i długotrwałym nękaniu lub zastraszaniu Pracownika, wywołujące u niego zaniżoną ocenę przydatności zawodowej, powodujące lub mające na celu poniżenie lub ośmieszenie Pracownika, izolowanie go lub wyeliminowanie z zespołu współpracowników. Uporczywość i długotrwałość, o których mowa powyżej oznacza, że podejmowane działania lub zachowania mają charakter </w:t>
      </w:r>
      <w:proofErr w:type="spellStart"/>
      <w:r w:rsidRPr="003F0AD7">
        <w:rPr>
          <w:rFonts w:cs="Times New Roman"/>
          <w:sz w:val="24"/>
          <w:szCs w:val="24"/>
        </w:rPr>
        <w:t>niejednorazowy</w:t>
      </w:r>
      <w:proofErr w:type="spellEnd"/>
      <w:r w:rsidRPr="003F0AD7">
        <w:rPr>
          <w:rFonts w:cs="Times New Roman"/>
          <w:sz w:val="24"/>
          <w:szCs w:val="24"/>
        </w:rPr>
        <w:t>, powtarzający się, systematyczny.</w:t>
      </w:r>
    </w:p>
    <w:p w14:paraId="3F740BD1" w14:textId="77777777" w:rsidR="006C3D1E" w:rsidRPr="003F0AD7" w:rsidRDefault="006C3D1E" w:rsidP="00B31C72">
      <w:pPr>
        <w:spacing w:after="0" w:line="360" w:lineRule="auto"/>
        <w:jc w:val="both"/>
        <w:rPr>
          <w:rFonts w:cs="Times New Roman"/>
          <w:sz w:val="24"/>
          <w:szCs w:val="24"/>
        </w:rPr>
      </w:pPr>
      <w:proofErr w:type="spellStart"/>
      <w:r w:rsidRPr="003F0AD7">
        <w:rPr>
          <w:rFonts w:cs="Times New Roman"/>
          <w:sz w:val="24"/>
          <w:szCs w:val="24"/>
        </w:rPr>
        <w:t>Mobbingu</w:t>
      </w:r>
      <w:proofErr w:type="spellEnd"/>
      <w:r w:rsidRPr="003F0AD7">
        <w:rPr>
          <w:rFonts w:cs="Times New Roman"/>
          <w:sz w:val="24"/>
          <w:szCs w:val="24"/>
        </w:rPr>
        <w:t xml:space="preserve"> nie stanowią uzasadnione, racjonalne i konstruktywne informacje oraz uwagi, w tym uwagi krytyczne, na temat działań lub zachowania Pracownika, lub uzasadnione instrukcje przekazane Pracownikowi w trakcie jego pracy.</w:t>
      </w:r>
    </w:p>
    <w:p w14:paraId="61F62CF0" w14:textId="77777777" w:rsidR="006C3D1E" w:rsidRPr="003F0AD7" w:rsidRDefault="006C3D1E" w:rsidP="00B31C72">
      <w:pPr>
        <w:spacing w:after="0" w:line="360" w:lineRule="auto"/>
        <w:jc w:val="both"/>
        <w:rPr>
          <w:rFonts w:cs="Times New Roman"/>
          <w:sz w:val="24"/>
          <w:szCs w:val="24"/>
        </w:rPr>
      </w:pPr>
      <w:r w:rsidRPr="003F0AD7">
        <w:rPr>
          <w:rFonts w:cs="Times New Roman"/>
          <w:sz w:val="24"/>
          <w:szCs w:val="24"/>
        </w:rPr>
        <w:t xml:space="preserve">Działaniami i </w:t>
      </w:r>
      <w:proofErr w:type="spellStart"/>
      <w:r w:rsidRPr="003F0AD7">
        <w:rPr>
          <w:rFonts w:cs="Times New Roman"/>
          <w:sz w:val="24"/>
          <w:szCs w:val="24"/>
        </w:rPr>
        <w:t>zachowaniami</w:t>
      </w:r>
      <w:proofErr w:type="spellEnd"/>
      <w:r w:rsidRPr="003F0AD7">
        <w:rPr>
          <w:rFonts w:cs="Times New Roman"/>
          <w:sz w:val="24"/>
          <w:szCs w:val="24"/>
        </w:rPr>
        <w:t xml:space="preserve"> wypełniającymi znamiona </w:t>
      </w:r>
      <w:proofErr w:type="spellStart"/>
      <w:r w:rsidRPr="003F0AD7">
        <w:rPr>
          <w:rFonts w:cs="Times New Roman"/>
          <w:sz w:val="24"/>
          <w:szCs w:val="24"/>
        </w:rPr>
        <w:t>mobbingu</w:t>
      </w:r>
      <w:proofErr w:type="spellEnd"/>
      <w:r w:rsidRPr="003F0AD7">
        <w:rPr>
          <w:rFonts w:cs="Times New Roman"/>
          <w:sz w:val="24"/>
          <w:szCs w:val="24"/>
        </w:rPr>
        <w:t xml:space="preserve"> są występujące</w:t>
      </w:r>
    </w:p>
    <w:p w14:paraId="3C26CF20" w14:textId="77777777" w:rsidR="006C3D1E" w:rsidRPr="003F0AD7" w:rsidRDefault="006C3D1E" w:rsidP="00B31C72">
      <w:pPr>
        <w:spacing w:after="0" w:line="360" w:lineRule="auto"/>
        <w:jc w:val="both"/>
        <w:rPr>
          <w:rFonts w:cs="Times New Roman"/>
          <w:sz w:val="24"/>
          <w:szCs w:val="24"/>
        </w:rPr>
      </w:pPr>
      <w:r w:rsidRPr="003F0AD7">
        <w:rPr>
          <w:rFonts w:cs="Times New Roman"/>
          <w:sz w:val="24"/>
          <w:szCs w:val="24"/>
        </w:rPr>
        <w:t>samodzielnie lub łącznie, w szczególności:</w:t>
      </w:r>
    </w:p>
    <w:p w14:paraId="37E4D398" w14:textId="77777777" w:rsidR="006C3D1E" w:rsidRPr="003F0AD7" w:rsidRDefault="006C3D1E" w:rsidP="00B31C72">
      <w:pPr>
        <w:pStyle w:val="Akapitzlist"/>
        <w:numPr>
          <w:ilvl w:val="0"/>
          <w:numId w:val="1"/>
        </w:numPr>
        <w:spacing w:after="0" w:line="360" w:lineRule="auto"/>
        <w:jc w:val="both"/>
        <w:rPr>
          <w:rFonts w:cs="Times New Roman"/>
          <w:sz w:val="24"/>
          <w:szCs w:val="24"/>
        </w:rPr>
      </w:pPr>
      <w:r w:rsidRPr="003F0AD7">
        <w:rPr>
          <w:rFonts w:cs="Times New Roman"/>
          <w:sz w:val="24"/>
          <w:szCs w:val="24"/>
        </w:rPr>
        <w:t>ograniczanie lub utrudnianie możliwości wypowiadania się, stałe przerywanie wypowiedzi;</w:t>
      </w:r>
    </w:p>
    <w:p w14:paraId="6096474F" w14:textId="77777777" w:rsidR="006C3D1E" w:rsidRPr="003F0AD7" w:rsidRDefault="006C3D1E" w:rsidP="00B31C72">
      <w:pPr>
        <w:pStyle w:val="Akapitzlist"/>
        <w:numPr>
          <w:ilvl w:val="0"/>
          <w:numId w:val="1"/>
        </w:numPr>
        <w:spacing w:after="0" w:line="360" w:lineRule="auto"/>
        <w:jc w:val="both"/>
        <w:rPr>
          <w:rFonts w:cs="Times New Roman"/>
          <w:sz w:val="24"/>
          <w:szCs w:val="24"/>
        </w:rPr>
      </w:pPr>
      <w:r w:rsidRPr="003F0AD7">
        <w:rPr>
          <w:rFonts w:cs="Times New Roman"/>
          <w:sz w:val="24"/>
          <w:szCs w:val="24"/>
        </w:rPr>
        <w:t>ataki odnoszące się do sfery zawodowej lub/i prywatnej, tj. podważanie</w:t>
      </w:r>
    </w:p>
    <w:p w14:paraId="003A7A6B" w14:textId="77777777" w:rsidR="006C3D1E" w:rsidRPr="003F0AD7" w:rsidRDefault="006C3D1E" w:rsidP="00B31C72">
      <w:pPr>
        <w:pStyle w:val="Akapitzlist"/>
        <w:spacing w:after="0" w:line="360" w:lineRule="auto"/>
        <w:jc w:val="both"/>
        <w:rPr>
          <w:rFonts w:cs="Times New Roman"/>
          <w:sz w:val="24"/>
          <w:szCs w:val="24"/>
        </w:rPr>
      </w:pPr>
      <w:r w:rsidRPr="003F0AD7">
        <w:rPr>
          <w:rFonts w:cs="Times New Roman"/>
          <w:sz w:val="24"/>
          <w:szCs w:val="24"/>
        </w:rPr>
        <w:t xml:space="preserve">zaufania, ośmieszanie, szydzenie; </w:t>
      </w:r>
    </w:p>
    <w:p w14:paraId="5E7710BE" w14:textId="77777777" w:rsidR="006C3D1E" w:rsidRPr="003F0AD7" w:rsidRDefault="006C3D1E" w:rsidP="00594F1F">
      <w:pPr>
        <w:pStyle w:val="Akapitzlist"/>
        <w:numPr>
          <w:ilvl w:val="0"/>
          <w:numId w:val="1"/>
        </w:numPr>
        <w:spacing w:after="0" w:line="360" w:lineRule="auto"/>
        <w:jc w:val="both"/>
        <w:rPr>
          <w:rFonts w:cs="Times New Roman"/>
          <w:sz w:val="24"/>
          <w:szCs w:val="24"/>
        </w:rPr>
      </w:pPr>
      <w:r w:rsidRPr="003F0AD7">
        <w:rPr>
          <w:rFonts w:cs="Times New Roman"/>
          <w:sz w:val="24"/>
          <w:szCs w:val="24"/>
        </w:rPr>
        <w:t xml:space="preserve">agresja słowna, tj. krzyk, obrażanie, zastraszanie, stosowanie obelg, poniżanie a także agresja wyrażona w sposób niewerbalny np. poniżające i prowokujące gesty, </w:t>
      </w:r>
    </w:p>
    <w:p w14:paraId="18CA39DF" w14:textId="77777777" w:rsidR="006C3D1E" w:rsidRPr="003F0AD7" w:rsidRDefault="006C3D1E" w:rsidP="00594F1F">
      <w:pPr>
        <w:pStyle w:val="Akapitzlist"/>
        <w:numPr>
          <w:ilvl w:val="0"/>
          <w:numId w:val="1"/>
        </w:numPr>
        <w:spacing w:after="0" w:line="360" w:lineRule="auto"/>
        <w:jc w:val="both"/>
        <w:rPr>
          <w:rFonts w:cs="Times New Roman"/>
          <w:sz w:val="24"/>
          <w:szCs w:val="24"/>
        </w:rPr>
      </w:pPr>
      <w:r w:rsidRPr="003F0AD7">
        <w:rPr>
          <w:rFonts w:cs="Times New Roman"/>
          <w:sz w:val="24"/>
          <w:szCs w:val="24"/>
        </w:rPr>
        <w:lastRenderedPageBreak/>
        <w:t>odbieranie lub kwestionowanie kompetencji decyzyjnych, nieuzasadnione</w:t>
      </w:r>
    </w:p>
    <w:p w14:paraId="211AD0A4" w14:textId="77777777" w:rsidR="006C3D1E" w:rsidRPr="003F0AD7" w:rsidRDefault="006C3D1E" w:rsidP="00594F1F">
      <w:pPr>
        <w:pStyle w:val="Akapitzlist"/>
        <w:spacing w:after="0" w:line="360" w:lineRule="auto"/>
        <w:jc w:val="both"/>
        <w:rPr>
          <w:rFonts w:cs="Times New Roman"/>
          <w:sz w:val="24"/>
          <w:szCs w:val="24"/>
        </w:rPr>
      </w:pPr>
      <w:r w:rsidRPr="003F0AD7">
        <w:rPr>
          <w:rFonts w:cs="Times New Roman"/>
          <w:sz w:val="24"/>
          <w:szCs w:val="24"/>
        </w:rPr>
        <w:t>odbieranie zadań, nadmierna kontrola i niekonstruktywna krytyka albo zlecanie wykonywania prac sprzecznych ze sobą, nieadekwatnych do posiadanych kompetencji, naruszających godność;</w:t>
      </w:r>
    </w:p>
    <w:p w14:paraId="1CC2F900" w14:textId="77777777" w:rsidR="006C3D1E" w:rsidRPr="003F0AD7" w:rsidRDefault="006C3D1E" w:rsidP="00594F1F">
      <w:pPr>
        <w:pStyle w:val="Akapitzlist"/>
        <w:numPr>
          <w:ilvl w:val="0"/>
          <w:numId w:val="1"/>
        </w:numPr>
        <w:spacing w:after="0" w:line="360" w:lineRule="auto"/>
        <w:jc w:val="both"/>
        <w:rPr>
          <w:rFonts w:cs="Times New Roman"/>
          <w:sz w:val="24"/>
          <w:szCs w:val="24"/>
        </w:rPr>
      </w:pPr>
      <w:r w:rsidRPr="003F0AD7">
        <w:rPr>
          <w:rFonts w:cs="Times New Roman"/>
          <w:sz w:val="24"/>
          <w:szCs w:val="24"/>
        </w:rPr>
        <w:t xml:space="preserve">utrudnianie lub odbieranie dostępu do środków i materiałów potrzebnych </w:t>
      </w:r>
    </w:p>
    <w:p w14:paraId="7ED72B2B" w14:textId="77777777" w:rsidR="006C3D1E" w:rsidRPr="003F0AD7" w:rsidRDefault="006C3D1E" w:rsidP="00594F1F">
      <w:pPr>
        <w:pStyle w:val="Akapitzlist"/>
        <w:spacing w:after="0" w:line="360" w:lineRule="auto"/>
        <w:jc w:val="both"/>
        <w:rPr>
          <w:rFonts w:cs="Times New Roman"/>
          <w:sz w:val="24"/>
          <w:szCs w:val="24"/>
        </w:rPr>
      </w:pPr>
      <w:r w:rsidRPr="003F0AD7">
        <w:rPr>
          <w:rFonts w:cs="Times New Roman"/>
          <w:sz w:val="24"/>
          <w:szCs w:val="24"/>
        </w:rPr>
        <w:t>do wykonywania obowiązków lub celowe umieszczanie w miejscu fizycznie</w:t>
      </w:r>
    </w:p>
    <w:p w14:paraId="1FA01D57" w14:textId="77777777" w:rsidR="006C3D1E" w:rsidRPr="003F0AD7" w:rsidRDefault="006C3D1E" w:rsidP="00594F1F">
      <w:pPr>
        <w:pStyle w:val="Akapitzlist"/>
        <w:spacing w:after="0" w:line="360" w:lineRule="auto"/>
        <w:jc w:val="both"/>
        <w:rPr>
          <w:rFonts w:cs="Times New Roman"/>
          <w:sz w:val="24"/>
          <w:szCs w:val="24"/>
        </w:rPr>
      </w:pPr>
      <w:r w:rsidRPr="003F0AD7">
        <w:rPr>
          <w:rFonts w:cs="Times New Roman"/>
          <w:sz w:val="24"/>
          <w:szCs w:val="24"/>
        </w:rPr>
        <w:t>oddalonym lub odosobnionym;</w:t>
      </w:r>
    </w:p>
    <w:p w14:paraId="5C924AE0" w14:textId="7CE74742" w:rsidR="006C3D1E" w:rsidRPr="003F0AD7" w:rsidRDefault="006C3D1E" w:rsidP="00594F1F">
      <w:pPr>
        <w:pStyle w:val="Akapitzlist"/>
        <w:numPr>
          <w:ilvl w:val="0"/>
          <w:numId w:val="1"/>
        </w:numPr>
        <w:spacing w:after="0" w:line="360" w:lineRule="auto"/>
        <w:jc w:val="both"/>
        <w:rPr>
          <w:rFonts w:cs="Times New Roman"/>
          <w:sz w:val="24"/>
          <w:szCs w:val="24"/>
        </w:rPr>
      </w:pPr>
      <w:r w:rsidRPr="003F0AD7">
        <w:rPr>
          <w:rFonts w:cs="Times New Roman"/>
          <w:sz w:val="24"/>
          <w:szCs w:val="24"/>
        </w:rPr>
        <w:t xml:space="preserve">nierzetelne,  nakierowane  na nieuzasadnioną krytykę  ocenianie zaangażowania </w:t>
      </w:r>
      <w:r w:rsidRPr="00594F1F">
        <w:t>w</w:t>
      </w:r>
      <w:r w:rsidR="00594F1F">
        <w:t> </w:t>
      </w:r>
      <w:r w:rsidRPr="00594F1F">
        <w:t>trakcie</w:t>
      </w:r>
      <w:r w:rsidRPr="003F0AD7">
        <w:rPr>
          <w:rFonts w:cs="Times New Roman"/>
          <w:sz w:val="24"/>
          <w:szCs w:val="24"/>
        </w:rPr>
        <w:t xml:space="preserve"> wykonywania pracy, jakości pracy i kompetencji zawodowych;</w:t>
      </w:r>
    </w:p>
    <w:p w14:paraId="734F5D05" w14:textId="77777777" w:rsidR="006C3D1E" w:rsidRPr="003F0AD7" w:rsidRDefault="006C3D1E" w:rsidP="00594F1F">
      <w:pPr>
        <w:pStyle w:val="Akapitzlist"/>
        <w:numPr>
          <w:ilvl w:val="0"/>
          <w:numId w:val="1"/>
        </w:numPr>
        <w:spacing w:after="0" w:line="360" w:lineRule="auto"/>
        <w:jc w:val="both"/>
        <w:rPr>
          <w:rFonts w:cs="Times New Roman"/>
          <w:sz w:val="24"/>
          <w:szCs w:val="24"/>
        </w:rPr>
      </w:pPr>
      <w:r w:rsidRPr="003F0AD7">
        <w:rPr>
          <w:rFonts w:cs="Times New Roman"/>
          <w:sz w:val="24"/>
          <w:szCs w:val="24"/>
        </w:rPr>
        <w:t>izolacja, nieuzasadnione unikanie kontaktu, wykluczenie z grupy, brak lub</w:t>
      </w:r>
    </w:p>
    <w:p w14:paraId="46B08D5D" w14:textId="77777777" w:rsidR="006C3D1E" w:rsidRPr="003F0AD7" w:rsidRDefault="006C3D1E" w:rsidP="00594F1F">
      <w:pPr>
        <w:pStyle w:val="Akapitzlist"/>
        <w:spacing w:after="0" w:line="360" w:lineRule="auto"/>
        <w:jc w:val="both"/>
        <w:rPr>
          <w:rFonts w:cs="Times New Roman"/>
          <w:sz w:val="24"/>
          <w:szCs w:val="24"/>
        </w:rPr>
      </w:pPr>
      <w:r w:rsidRPr="003F0AD7">
        <w:rPr>
          <w:rFonts w:cs="Times New Roman"/>
          <w:sz w:val="24"/>
          <w:szCs w:val="24"/>
        </w:rPr>
        <w:t>blokowanie możliwości rozmów z Pracownikiem, ukrywanie istotnych</w:t>
      </w:r>
    </w:p>
    <w:p w14:paraId="7E2C0F0F" w14:textId="77777777" w:rsidR="006C3D1E" w:rsidRPr="003F0AD7" w:rsidRDefault="006C3D1E" w:rsidP="00594F1F">
      <w:pPr>
        <w:pStyle w:val="Akapitzlist"/>
        <w:spacing w:after="0" w:line="360" w:lineRule="auto"/>
        <w:jc w:val="both"/>
        <w:rPr>
          <w:rFonts w:cs="Times New Roman"/>
          <w:sz w:val="24"/>
          <w:szCs w:val="24"/>
        </w:rPr>
      </w:pPr>
      <w:r w:rsidRPr="003F0AD7">
        <w:rPr>
          <w:rFonts w:cs="Times New Roman"/>
          <w:sz w:val="24"/>
          <w:szCs w:val="24"/>
        </w:rPr>
        <w:t>informacji a także dążenie do wyeliminowania z grupy Pracowników.</w:t>
      </w:r>
    </w:p>
    <w:p w14:paraId="7B4AB053" w14:textId="77777777" w:rsidR="006C3D1E" w:rsidRPr="003F0AD7" w:rsidRDefault="006C3D1E" w:rsidP="006C3D1E">
      <w:pPr>
        <w:spacing w:after="0" w:line="360" w:lineRule="auto"/>
        <w:jc w:val="both"/>
        <w:rPr>
          <w:rFonts w:cs="Times New Roman"/>
          <w:sz w:val="24"/>
          <w:szCs w:val="24"/>
        </w:rPr>
      </w:pPr>
      <w:r w:rsidRPr="003F0AD7">
        <w:rPr>
          <w:rFonts w:cs="Times New Roman"/>
          <w:sz w:val="24"/>
          <w:szCs w:val="24"/>
        </w:rPr>
        <w:t>2. Dyskryminacji –  należy przez to rozumieć nierówne traktowanie Pracowników w szczególności ze względu na płeć, wiek, niepełnosprawność, rasę, religię, narodowość, przekonania polityczne, przynależność związkową, pochodzenie etniczne, wyznanie, orientację seksualną, a także ze względu na zatrudnienie na czas określony lub nieokreślony albo w pełnym lub w niepełnym wymiarze czasu pracy.</w:t>
      </w:r>
    </w:p>
    <w:p w14:paraId="7B5B6658" w14:textId="77777777" w:rsidR="006C3D1E" w:rsidRPr="003F0AD7" w:rsidRDefault="006C3D1E" w:rsidP="006C3D1E">
      <w:pPr>
        <w:spacing w:after="0" w:line="360" w:lineRule="auto"/>
        <w:rPr>
          <w:rFonts w:cs="Times New Roman"/>
          <w:sz w:val="24"/>
          <w:szCs w:val="24"/>
        </w:rPr>
      </w:pPr>
      <w:r w:rsidRPr="003F0AD7">
        <w:rPr>
          <w:rFonts w:cs="Times New Roman"/>
          <w:sz w:val="24"/>
          <w:szCs w:val="24"/>
        </w:rPr>
        <w:t>Dyskryminowanie bezpośrednie istnieje wtedy, gdy Pracownik z jednej lub z kilku</w:t>
      </w:r>
    </w:p>
    <w:p w14:paraId="7C724A75" w14:textId="77777777" w:rsidR="006C3D1E" w:rsidRPr="003F0AD7" w:rsidRDefault="006C3D1E" w:rsidP="006C3D1E">
      <w:pPr>
        <w:spacing w:after="0" w:line="360" w:lineRule="auto"/>
        <w:jc w:val="both"/>
        <w:rPr>
          <w:rFonts w:cs="Times New Roman"/>
          <w:sz w:val="24"/>
          <w:szCs w:val="24"/>
        </w:rPr>
      </w:pPr>
      <w:r w:rsidRPr="003F0AD7">
        <w:rPr>
          <w:rFonts w:cs="Times New Roman"/>
          <w:sz w:val="24"/>
          <w:szCs w:val="24"/>
        </w:rPr>
        <w:t xml:space="preserve">przyczyn określonych powyżej jest traktowany mniej korzystnie niż inni Pracownicy w porównywalnej sytuacji. Dyskryminowanie pośrednie występuje wtedy, gdy na skutek pozornie neutralnego postanowienia, zastosowanego kryterium lub podjętego działania występują lub mogłyby wystąpić niekorzystne dysproporcje albo szczególnie niekorzystna sytuacja w zakresie nawiązania i rozwiązania stosunku pracy, warunków zatrudnienia, awansowania oraz dostępu do szkolenia w celu podnoszenia kwalifikacji zawodowych wobec wszystkich lub znacznej liczby Pracowników należących do grupy wyróżnionej ze względu na jedną lub kilka przyczyn określonych powyżej, chyba że postanowienie, kryterium lub działanie jest obiektywnie uzasadnione ze względu na zgodny z prawem cel, który ma być osiągnięty, a środki służące osiągnięciu tego celu są właściwe i konieczne. </w:t>
      </w:r>
    </w:p>
    <w:p w14:paraId="479F5A86" w14:textId="77777777" w:rsidR="006C3D1E" w:rsidRPr="003F0AD7" w:rsidRDefault="006C3D1E" w:rsidP="006C3D1E">
      <w:pPr>
        <w:spacing w:after="0" w:line="360" w:lineRule="auto"/>
        <w:jc w:val="both"/>
        <w:rPr>
          <w:rFonts w:cs="Times New Roman"/>
          <w:sz w:val="24"/>
          <w:szCs w:val="24"/>
        </w:rPr>
      </w:pPr>
      <w:r w:rsidRPr="003F0AD7">
        <w:rPr>
          <w:rFonts w:cs="Times New Roman"/>
          <w:sz w:val="24"/>
          <w:szCs w:val="24"/>
        </w:rPr>
        <w:t xml:space="preserve">Molestowanie jest formą dyskryminacji polegającą na niepożądanym zachowaniu, którego celem lub skutkiem jest naruszenie godności Pracownika i stworzenie wobec niego zastraszającej, wrogiej, poniżającej, upokarzającej lub uwłaczającej atmosfery. Molestowanie seksualne jest formą dyskryminacji polegającą na niepożądanym </w:t>
      </w:r>
      <w:r w:rsidRPr="003F0AD7">
        <w:rPr>
          <w:rFonts w:cs="Times New Roman"/>
          <w:sz w:val="24"/>
          <w:szCs w:val="24"/>
        </w:rPr>
        <w:lastRenderedPageBreak/>
        <w:t xml:space="preserve">zachowaniu o charakterze seksualnym lub odnoszącym się do płci Pracownika, którego celem lub skutkiem jest naruszenie godności Pracownika, w szczególności stworzenie wobec niego zastraszającej, wrogiej, poniżającej, upokarzającej lub uwłaczającej atmosfery,  na takie zachowanie mogą składać się fizyczne, werbalne lub pozawerbalne elementy. </w:t>
      </w:r>
    </w:p>
    <w:p w14:paraId="47608F6F" w14:textId="77777777" w:rsidR="006C3D1E" w:rsidRPr="003F0AD7" w:rsidRDefault="006C3D1E" w:rsidP="006C3D1E">
      <w:pPr>
        <w:spacing w:after="0" w:line="360" w:lineRule="auto"/>
        <w:jc w:val="both"/>
        <w:rPr>
          <w:rFonts w:cs="Times New Roman"/>
          <w:sz w:val="24"/>
          <w:szCs w:val="24"/>
        </w:rPr>
      </w:pPr>
      <w:r w:rsidRPr="003F0AD7">
        <w:rPr>
          <w:rFonts w:cs="Times New Roman"/>
          <w:sz w:val="24"/>
          <w:szCs w:val="24"/>
        </w:rPr>
        <w:t>3. Zachowaniu niepożądanym – należy przez to rozumieć każde wrogie działanie lub zachowanie, świadome lub nieświadome, mające negatywne oddziaływanie na  Pracowników. Zachowania te naruszają zasady dobrych obyczajów, jak również zakłócają lub uniemożliwiają wykonywanie obowiązków służbowych.</w:t>
      </w:r>
    </w:p>
    <w:p w14:paraId="5E6B7D79" w14:textId="77777777" w:rsidR="006C3D1E" w:rsidRPr="003F0AD7" w:rsidRDefault="006C3D1E" w:rsidP="005729E4">
      <w:pPr>
        <w:spacing w:after="0" w:line="360" w:lineRule="auto"/>
        <w:jc w:val="both"/>
        <w:rPr>
          <w:rFonts w:cs="Times New Roman"/>
          <w:sz w:val="24"/>
          <w:szCs w:val="24"/>
        </w:rPr>
      </w:pPr>
      <w:r w:rsidRPr="003F0AD7">
        <w:rPr>
          <w:rFonts w:cs="Times New Roman"/>
          <w:sz w:val="24"/>
          <w:szCs w:val="24"/>
        </w:rPr>
        <w:t xml:space="preserve">Do </w:t>
      </w:r>
      <w:proofErr w:type="spellStart"/>
      <w:r w:rsidRPr="003F0AD7">
        <w:rPr>
          <w:rFonts w:cs="Times New Roman"/>
          <w:sz w:val="24"/>
          <w:szCs w:val="24"/>
        </w:rPr>
        <w:t>zachowań</w:t>
      </w:r>
      <w:proofErr w:type="spellEnd"/>
      <w:r w:rsidRPr="003F0AD7">
        <w:rPr>
          <w:rFonts w:cs="Times New Roman"/>
          <w:sz w:val="24"/>
          <w:szCs w:val="24"/>
        </w:rPr>
        <w:t xml:space="preserve"> niepożądanych należą w szczególności:</w:t>
      </w:r>
    </w:p>
    <w:p w14:paraId="5CB9773A" w14:textId="77777777" w:rsidR="006C3D1E" w:rsidRPr="003F0AD7" w:rsidRDefault="006C3D1E" w:rsidP="005729E4">
      <w:pPr>
        <w:pStyle w:val="Akapitzlist"/>
        <w:numPr>
          <w:ilvl w:val="0"/>
          <w:numId w:val="3"/>
        </w:numPr>
        <w:spacing w:after="0" w:line="360" w:lineRule="auto"/>
        <w:jc w:val="both"/>
        <w:rPr>
          <w:rFonts w:cs="Times New Roman"/>
          <w:sz w:val="24"/>
          <w:szCs w:val="24"/>
        </w:rPr>
      </w:pPr>
      <w:r w:rsidRPr="003F0AD7">
        <w:rPr>
          <w:rFonts w:cs="Times New Roman"/>
          <w:sz w:val="24"/>
          <w:szCs w:val="24"/>
        </w:rPr>
        <w:t xml:space="preserve">celowe, świadome, nieprawdziwe lub złośliwe oskarżenie i pomówienie o stosowanie </w:t>
      </w:r>
      <w:proofErr w:type="spellStart"/>
      <w:r w:rsidRPr="003F0AD7">
        <w:rPr>
          <w:rFonts w:cs="Times New Roman"/>
          <w:sz w:val="24"/>
          <w:szCs w:val="24"/>
        </w:rPr>
        <w:t>zachowań</w:t>
      </w:r>
      <w:proofErr w:type="spellEnd"/>
      <w:r w:rsidRPr="003F0AD7">
        <w:rPr>
          <w:rFonts w:cs="Times New Roman"/>
          <w:sz w:val="24"/>
          <w:szCs w:val="24"/>
        </w:rPr>
        <w:t xml:space="preserve"> niepożądanych w miejscu pracy,</w:t>
      </w:r>
    </w:p>
    <w:p w14:paraId="521FD7F7" w14:textId="77777777" w:rsidR="006C3D1E" w:rsidRPr="003F0AD7" w:rsidRDefault="006C3D1E" w:rsidP="005729E4">
      <w:pPr>
        <w:pStyle w:val="Akapitzlist"/>
        <w:numPr>
          <w:ilvl w:val="0"/>
          <w:numId w:val="3"/>
        </w:numPr>
        <w:spacing w:after="0" w:line="360" w:lineRule="auto"/>
        <w:jc w:val="both"/>
        <w:rPr>
          <w:rFonts w:cs="Times New Roman"/>
          <w:sz w:val="24"/>
          <w:szCs w:val="24"/>
        </w:rPr>
      </w:pPr>
      <w:r w:rsidRPr="003F0AD7">
        <w:rPr>
          <w:rFonts w:cs="Times New Roman"/>
          <w:sz w:val="24"/>
          <w:szCs w:val="24"/>
        </w:rPr>
        <w:t xml:space="preserve">agresja fizyczna i psychiczna a także ataki na kompetencje zawodowe; </w:t>
      </w:r>
    </w:p>
    <w:p w14:paraId="2AAD0E27" w14:textId="77777777" w:rsidR="006C3D1E" w:rsidRPr="003F0AD7" w:rsidRDefault="006C3D1E" w:rsidP="005729E4">
      <w:pPr>
        <w:pStyle w:val="Akapitzlist"/>
        <w:numPr>
          <w:ilvl w:val="0"/>
          <w:numId w:val="3"/>
        </w:numPr>
        <w:spacing w:after="0" w:line="360" w:lineRule="auto"/>
        <w:jc w:val="both"/>
        <w:rPr>
          <w:rFonts w:cs="Times New Roman"/>
          <w:sz w:val="24"/>
          <w:szCs w:val="24"/>
        </w:rPr>
      </w:pPr>
      <w:r w:rsidRPr="003F0AD7">
        <w:rPr>
          <w:rFonts w:cs="Times New Roman"/>
          <w:sz w:val="24"/>
          <w:szCs w:val="24"/>
        </w:rPr>
        <w:t xml:space="preserve">naruszanie godności osobistej a także zastraszanie, poniżanie, upokarzanie, ośmieszanie; </w:t>
      </w:r>
    </w:p>
    <w:p w14:paraId="4C04A577" w14:textId="77777777" w:rsidR="006C3D1E" w:rsidRPr="003F0AD7" w:rsidRDefault="006C3D1E" w:rsidP="005729E4">
      <w:pPr>
        <w:pStyle w:val="Akapitzlist"/>
        <w:numPr>
          <w:ilvl w:val="0"/>
          <w:numId w:val="3"/>
        </w:numPr>
        <w:spacing w:after="0" w:line="360" w:lineRule="auto"/>
        <w:jc w:val="both"/>
        <w:rPr>
          <w:rFonts w:cs="Times New Roman"/>
          <w:sz w:val="24"/>
          <w:szCs w:val="24"/>
        </w:rPr>
      </w:pPr>
      <w:r w:rsidRPr="003F0AD7">
        <w:rPr>
          <w:rFonts w:cs="Times New Roman"/>
          <w:sz w:val="24"/>
          <w:szCs w:val="24"/>
        </w:rPr>
        <w:t xml:space="preserve">utrudnianie komunikacji, izolowanie bądź dążenie do wyeliminowania z grona współpracowników. </w:t>
      </w:r>
    </w:p>
    <w:p w14:paraId="694CA204" w14:textId="77777777" w:rsidR="006C3D1E" w:rsidRPr="003F0AD7" w:rsidRDefault="006C3D1E" w:rsidP="005729E4">
      <w:pPr>
        <w:spacing w:after="0" w:line="360" w:lineRule="auto"/>
        <w:jc w:val="both"/>
        <w:rPr>
          <w:rFonts w:cs="Times New Roman"/>
          <w:sz w:val="24"/>
          <w:szCs w:val="24"/>
        </w:rPr>
      </w:pPr>
      <w:r w:rsidRPr="003F0AD7">
        <w:rPr>
          <w:rFonts w:cs="Times New Roman"/>
          <w:sz w:val="24"/>
          <w:szCs w:val="24"/>
        </w:rPr>
        <w:t xml:space="preserve">4. Procedurze – należy przez to rozumieć niniejszą  Procedurę Przeciwdziałania </w:t>
      </w:r>
      <w:proofErr w:type="spellStart"/>
      <w:r w:rsidRPr="003F0AD7">
        <w:rPr>
          <w:rFonts w:cs="Times New Roman"/>
          <w:sz w:val="24"/>
          <w:szCs w:val="24"/>
        </w:rPr>
        <w:t>Mobbingowi</w:t>
      </w:r>
      <w:proofErr w:type="spellEnd"/>
      <w:r w:rsidRPr="003F0AD7">
        <w:rPr>
          <w:rFonts w:cs="Times New Roman"/>
          <w:sz w:val="24"/>
          <w:szCs w:val="24"/>
        </w:rPr>
        <w:t xml:space="preserve">, Dyskryminacji i </w:t>
      </w:r>
      <w:proofErr w:type="spellStart"/>
      <w:r w:rsidRPr="003F0AD7">
        <w:rPr>
          <w:rFonts w:cs="Times New Roman"/>
          <w:sz w:val="24"/>
          <w:szCs w:val="24"/>
        </w:rPr>
        <w:t>Zachowaniom</w:t>
      </w:r>
      <w:proofErr w:type="spellEnd"/>
      <w:r w:rsidRPr="003F0AD7">
        <w:rPr>
          <w:rFonts w:cs="Times New Roman"/>
          <w:sz w:val="24"/>
          <w:szCs w:val="24"/>
        </w:rPr>
        <w:t xml:space="preserve"> Niepożądanym. </w:t>
      </w:r>
    </w:p>
    <w:p w14:paraId="3BF060D9" w14:textId="77777777" w:rsidR="006C3D1E" w:rsidRPr="003F0AD7" w:rsidRDefault="006C3D1E" w:rsidP="005729E4">
      <w:pPr>
        <w:spacing w:after="0" w:line="360" w:lineRule="auto"/>
        <w:jc w:val="both"/>
        <w:rPr>
          <w:rFonts w:cs="Times New Roman"/>
          <w:sz w:val="24"/>
          <w:szCs w:val="24"/>
        </w:rPr>
      </w:pPr>
      <w:r w:rsidRPr="003F0AD7">
        <w:rPr>
          <w:rFonts w:cs="Times New Roman"/>
          <w:sz w:val="24"/>
          <w:szCs w:val="24"/>
        </w:rPr>
        <w:t xml:space="preserve">5. Pracodawcy  – należy przez to rozumieć Centrum Medycyny Profilaktycznej Sp. z o.o. (w skrócie CMP). </w:t>
      </w:r>
    </w:p>
    <w:p w14:paraId="0FC0462B" w14:textId="77777777" w:rsidR="006C3D1E" w:rsidRPr="003F0AD7" w:rsidRDefault="006C3D1E" w:rsidP="005729E4">
      <w:pPr>
        <w:spacing w:after="0" w:line="360" w:lineRule="auto"/>
        <w:jc w:val="both"/>
        <w:rPr>
          <w:rFonts w:cs="Times New Roman"/>
          <w:sz w:val="24"/>
          <w:szCs w:val="24"/>
        </w:rPr>
      </w:pPr>
      <w:r w:rsidRPr="003F0AD7">
        <w:rPr>
          <w:rFonts w:cs="Times New Roman"/>
          <w:sz w:val="24"/>
          <w:szCs w:val="24"/>
        </w:rPr>
        <w:t>6. Kierowniku jednostki organizacyjnej – należy przez to rozumieć Zarząd CMP.</w:t>
      </w:r>
    </w:p>
    <w:p w14:paraId="08B013AE" w14:textId="3D3CA6EE" w:rsidR="006C3D1E" w:rsidRPr="003F0AD7" w:rsidRDefault="006C3D1E" w:rsidP="005729E4">
      <w:pPr>
        <w:spacing w:after="0" w:line="360" w:lineRule="auto"/>
        <w:jc w:val="both"/>
        <w:rPr>
          <w:rFonts w:cs="Times New Roman"/>
          <w:sz w:val="24"/>
          <w:szCs w:val="24"/>
        </w:rPr>
      </w:pPr>
      <w:r w:rsidRPr="003F0AD7">
        <w:rPr>
          <w:rFonts w:cs="Times New Roman"/>
          <w:sz w:val="24"/>
          <w:szCs w:val="24"/>
        </w:rPr>
        <w:t xml:space="preserve">7. Pracowniku – należy przez to rozumieć każdą osobę zatrudnioną w CMP bez względu na podstawę jego zatrudnienia (umowa o pracę, umowa cywilno-prawna). </w:t>
      </w:r>
    </w:p>
    <w:p w14:paraId="35C236C1" w14:textId="2D366CE2" w:rsidR="00687EFB" w:rsidRPr="003F0AD7" w:rsidRDefault="00687EFB" w:rsidP="00687EFB">
      <w:pPr>
        <w:jc w:val="center"/>
        <w:rPr>
          <w:rFonts w:cs="Times New Roman"/>
          <w:b/>
          <w:bCs/>
          <w:sz w:val="24"/>
          <w:szCs w:val="24"/>
        </w:rPr>
      </w:pPr>
      <w:r w:rsidRPr="003F0AD7">
        <w:rPr>
          <w:rFonts w:cs="Times New Roman"/>
          <w:b/>
          <w:bCs/>
          <w:sz w:val="24"/>
          <w:szCs w:val="24"/>
        </w:rPr>
        <w:t xml:space="preserve">§ </w:t>
      </w:r>
      <w:r w:rsidR="006C3D1E" w:rsidRPr="003F0AD7">
        <w:rPr>
          <w:rFonts w:cs="Times New Roman"/>
          <w:b/>
          <w:bCs/>
          <w:sz w:val="24"/>
          <w:szCs w:val="24"/>
        </w:rPr>
        <w:t>3</w:t>
      </w:r>
    </w:p>
    <w:p w14:paraId="300E0E40" w14:textId="10C6E50E" w:rsidR="00DC2B3A" w:rsidRPr="003F0AD7" w:rsidRDefault="00DC2B3A" w:rsidP="00DC2B3A">
      <w:pPr>
        <w:spacing w:after="0" w:line="360" w:lineRule="auto"/>
        <w:jc w:val="both"/>
        <w:rPr>
          <w:rFonts w:cs="Times New Roman"/>
          <w:sz w:val="24"/>
          <w:szCs w:val="24"/>
        </w:rPr>
      </w:pPr>
      <w:r w:rsidRPr="003F0AD7">
        <w:rPr>
          <w:rFonts w:cs="Times New Roman"/>
          <w:sz w:val="24"/>
          <w:szCs w:val="24"/>
        </w:rPr>
        <w:t xml:space="preserve">1. Celem wprowadzenia Procedury jest przeciwdziałanie </w:t>
      </w:r>
      <w:proofErr w:type="spellStart"/>
      <w:r w:rsidRPr="003F0AD7">
        <w:rPr>
          <w:rFonts w:cs="Times New Roman"/>
          <w:sz w:val="24"/>
          <w:szCs w:val="24"/>
        </w:rPr>
        <w:t>mobbingowi</w:t>
      </w:r>
      <w:proofErr w:type="spellEnd"/>
      <w:r w:rsidRPr="003F0AD7">
        <w:rPr>
          <w:rFonts w:cs="Times New Roman"/>
          <w:sz w:val="24"/>
          <w:szCs w:val="24"/>
        </w:rPr>
        <w:t>, dyskryminacji i</w:t>
      </w:r>
      <w:r w:rsidR="00F34AEB" w:rsidRPr="003F0AD7">
        <w:rPr>
          <w:rFonts w:cs="Times New Roman"/>
          <w:sz w:val="24"/>
          <w:szCs w:val="24"/>
        </w:rPr>
        <w:t> </w:t>
      </w:r>
      <w:proofErr w:type="spellStart"/>
      <w:r w:rsidRPr="003F0AD7">
        <w:rPr>
          <w:rFonts w:cs="Times New Roman"/>
          <w:sz w:val="24"/>
          <w:szCs w:val="24"/>
        </w:rPr>
        <w:t>zachowaniom</w:t>
      </w:r>
      <w:proofErr w:type="spellEnd"/>
      <w:r w:rsidRPr="003F0AD7">
        <w:rPr>
          <w:rFonts w:cs="Times New Roman"/>
          <w:sz w:val="24"/>
          <w:szCs w:val="24"/>
        </w:rPr>
        <w:t xml:space="preserve"> niepożądanym w CMP oraz ochrona Pracowników przed tymi zjawiskami.</w:t>
      </w:r>
    </w:p>
    <w:p w14:paraId="26457555" w14:textId="77777777" w:rsidR="00DC2B3A" w:rsidRPr="003F0AD7" w:rsidRDefault="00DC2B3A" w:rsidP="00DC2B3A">
      <w:pPr>
        <w:spacing w:after="0" w:line="360" w:lineRule="auto"/>
        <w:rPr>
          <w:rFonts w:cs="Times New Roman"/>
          <w:sz w:val="24"/>
          <w:szCs w:val="24"/>
        </w:rPr>
      </w:pPr>
      <w:r w:rsidRPr="003F0AD7">
        <w:rPr>
          <w:rFonts w:cs="Times New Roman"/>
          <w:sz w:val="24"/>
          <w:szCs w:val="24"/>
        </w:rPr>
        <w:t>2.  Ochrona, o której mowa w ust. 1, obejmuje wszystkich Pracowników bez względu na rodzaj wykonywanej pracy lub zajmowane stanowisko.</w:t>
      </w:r>
    </w:p>
    <w:p w14:paraId="51B30DAD" w14:textId="77777777" w:rsidR="00DC2B3A" w:rsidRPr="003F0AD7" w:rsidRDefault="00DC2B3A" w:rsidP="00DC2B3A">
      <w:pPr>
        <w:spacing w:after="0" w:line="360" w:lineRule="auto"/>
        <w:jc w:val="both"/>
        <w:rPr>
          <w:rFonts w:cs="Times New Roman"/>
          <w:sz w:val="24"/>
          <w:szCs w:val="24"/>
        </w:rPr>
      </w:pPr>
      <w:r w:rsidRPr="003F0AD7">
        <w:rPr>
          <w:rFonts w:cs="Times New Roman"/>
          <w:sz w:val="24"/>
          <w:szCs w:val="24"/>
        </w:rPr>
        <w:t xml:space="preserve">3. Procedura obejmuje reguły przeciwdziałania i reagowania na </w:t>
      </w:r>
      <w:proofErr w:type="spellStart"/>
      <w:r w:rsidRPr="003F0AD7">
        <w:rPr>
          <w:rFonts w:cs="Times New Roman"/>
          <w:sz w:val="24"/>
          <w:szCs w:val="24"/>
        </w:rPr>
        <w:t>mobbing</w:t>
      </w:r>
      <w:proofErr w:type="spellEnd"/>
      <w:r w:rsidRPr="003F0AD7">
        <w:rPr>
          <w:rFonts w:cs="Times New Roman"/>
          <w:sz w:val="24"/>
          <w:szCs w:val="24"/>
        </w:rPr>
        <w:t xml:space="preserve">, dyskryminację i zachowania niepożądane, występujące zarówno w miejscu wykonywania pracy, jak i w podróży służbowej oraz we wszelkich innych miejscach związanych z wykonywaniem </w:t>
      </w:r>
      <w:r w:rsidRPr="003F0AD7">
        <w:rPr>
          <w:rFonts w:cs="Times New Roman"/>
          <w:sz w:val="24"/>
          <w:szCs w:val="24"/>
        </w:rPr>
        <w:lastRenderedPageBreak/>
        <w:t>pracy. Obejmują one także przeciwdziałanie i reagowanie na zachowania niepożądane ze strony innych osób.</w:t>
      </w:r>
    </w:p>
    <w:p w14:paraId="5D2090D8" w14:textId="4FA5A942" w:rsidR="00DC2B3A" w:rsidRPr="003F0AD7" w:rsidRDefault="00DC2B3A" w:rsidP="00DC2B3A">
      <w:pPr>
        <w:spacing w:after="0" w:line="360" w:lineRule="auto"/>
        <w:jc w:val="both"/>
        <w:rPr>
          <w:rFonts w:cs="Times New Roman"/>
          <w:sz w:val="24"/>
          <w:szCs w:val="24"/>
        </w:rPr>
      </w:pPr>
      <w:r w:rsidRPr="003F0AD7">
        <w:rPr>
          <w:rFonts w:cs="Times New Roman"/>
          <w:sz w:val="24"/>
          <w:szCs w:val="24"/>
        </w:rPr>
        <w:t>4.</w:t>
      </w:r>
      <w:r w:rsidR="00594F1F">
        <w:rPr>
          <w:rFonts w:cs="Times New Roman"/>
          <w:sz w:val="24"/>
          <w:szCs w:val="24"/>
        </w:rPr>
        <w:t xml:space="preserve"> </w:t>
      </w:r>
      <w:r w:rsidRPr="003F0AD7">
        <w:rPr>
          <w:rFonts w:cs="Times New Roman"/>
          <w:sz w:val="24"/>
          <w:szCs w:val="24"/>
        </w:rPr>
        <w:t>Zasady postępowania określone w Procedurze nie pozostają w sprzeczności z</w:t>
      </w:r>
      <w:r w:rsidR="00DE4FA1" w:rsidRPr="003F0AD7">
        <w:rPr>
          <w:rFonts w:cs="Times New Roman"/>
          <w:sz w:val="24"/>
          <w:szCs w:val="24"/>
        </w:rPr>
        <w:t> </w:t>
      </w:r>
      <w:r w:rsidRPr="003F0AD7">
        <w:rPr>
          <w:rFonts w:cs="Times New Roman"/>
          <w:sz w:val="24"/>
          <w:szCs w:val="24"/>
        </w:rPr>
        <w:t>przepisami dotyczącymi korzystania przez Pracowników ze środków ochrony prawnej określonych powszechnie obowiązującymi przepisami prawa.</w:t>
      </w:r>
    </w:p>
    <w:p w14:paraId="18A94F81" w14:textId="1062E6CB" w:rsidR="004B05F2" w:rsidRPr="003F0AD7" w:rsidRDefault="00DC2B3A" w:rsidP="005729E4">
      <w:pPr>
        <w:spacing w:after="0" w:line="360" w:lineRule="auto"/>
        <w:jc w:val="both"/>
        <w:rPr>
          <w:rFonts w:cs="Times New Roman"/>
          <w:sz w:val="24"/>
          <w:szCs w:val="24"/>
        </w:rPr>
      </w:pPr>
      <w:r w:rsidRPr="003F0AD7">
        <w:rPr>
          <w:rFonts w:cs="Times New Roman"/>
          <w:sz w:val="24"/>
          <w:szCs w:val="24"/>
        </w:rPr>
        <w:t>5. Pracownik, który korzysta z instrumentów przewidzianych w Procedurze lub stosuje inne przepisy prawa nie może spotkać się z odwetem lub negatywną oceną swojego zachowania ze strony przełożonych oraz innych Pracowników. Dotyczy to także osób, które występują w postępowaniach w charakterze świadka lub sygnalizują Pracodawcy bądź innym, przewidzianym prawem organom, dostrzeżone nieprawidłowości lub udzielają wsparcia w tym zakresie innym Pracownikom.</w:t>
      </w:r>
    </w:p>
    <w:p w14:paraId="0360EC8C" w14:textId="1A06172D" w:rsidR="0087360A" w:rsidRPr="003F0AD7" w:rsidRDefault="0087360A" w:rsidP="000A26B5">
      <w:pPr>
        <w:jc w:val="center"/>
        <w:rPr>
          <w:rFonts w:cs="Times New Roman"/>
          <w:b/>
          <w:bCs/>
          <w:sz w:val="24"/>
          <w:szCs w:val="24"/>
        </w:rPr>
      </w:pPr>
      <w:r w:rsidRPr="003F0AD7">
        <w:rPr>
          <w:rFonts w:cs="Times New Roman"/>
          <w:b/>
          <w:bCs/>
          <w:sz w:val="24"/>
          <w:szCs w:val="24"/>
        </w:rPr>
        <w:t xml:space="preserve">§ </w:t>
      </w:r>
      <w:r w:rsidR="006F64BE" w:rsidRPr="003F0AD7">
        <w:rPr>
          <w:rFonts w:cs="Times New Roman"/>
          <w:b/>
          <w:bCs/>
          <w:sz w:val="24"/>
          <w:szCs w:val="24"/>
        </w:rPr>
        <w:t>4</w:t>
      </w:r>
    </w:p>
    <w:p w14:paraId="1839B766" w14:textId="77777777" w:rsidR="004B05F2" w:rsidRPr="003F0AD7" w:rsidRDefault="006437C1" w:rsidP="004B05F2">
      <w:pPr>
        <w:pStyle w:val="Akapitzlist"/>
        <w:numPr>
          <w:ilvl w:val="0"/>
          <w:numId w:val="24"/>
        </w:numPr>
        <w:spacing w:after="0" w:line="360" w:lineRule="auto"/>
        <w:jc w:val="both"/>
        <w:rPr>
          <w:rFonts w:cs="Times New Roman"/>
          <w:sz w:val="24"/>
          <w:szCs w:val="24"/>
        </w:rPr>
      </w:pPr>
      <w:r w:rsidRPr="003F0AD7">
        <w:rPr>
          <w:rFonts w:cs="Times New Roman"/>
          <w:sz w:val="24"/>
          <w:szCs w:val="24"/>
        </w:rPr>
        <w:t xml:space="preserve">Pracodawca nie akceptuje </w:t>
      </w:r>
      <w:proofErr w:type="spellStart"/>
      <w:r w:rsidRPr="003F0AD7">
        <w:rPr>
          <w:rFonts w:cs="Times New Roman"/>
          <w:sz w:val="24"/>
          <w:szCs w:val="24"/>
        </w:rPr>
        <w:t>mobbingu</w:t>
      </w:r>
      <w:proofErr w:type="spellEnd"/>
      <w:r w:rsidRPr="003F0AD7">
        <w:rPr>
          <w:rFonts w:cs="Times New Roman"/>
          <w:sz w:val="24"/>
          <w:szCs w:val="24"/>
        </w:rPr>
        <w:t xml:space="preserve">, dyskryminacji i innych </w:t>
      </w:r>
      <w:proofErr w:type="spellStart"/>
      <w:r w:rsidRPr="003F0AD7">
        <w:rPr>
          <w:rFonts w:cs="Times New Roman"/>
          <w:sz w:val="24"/>
          <w:szCs w:val="24"/>
        </w:rPr>
        <w:t>zachowań</w:t>
      </w:r>
      <w:proofErr w:type="spellEnd"/>
      <w:r w:rsidRPr="003F0AD7">
        <w:rPr>
          <w:rFonts w:cs="Times New Roman"/>
          <w:sz w:val="24"/>
          <w:szCs w:val="24"/>
        </w:rPr>
        <w:t xml:space="preserve"> niepożądanych, a także im przeciwdziała. </w:t>
      </w:r>
      <w:r w:rsidR="00A60850" w:rsidRPr="003F0AD7">
        <w:rPr>
          <w:rFonts w:cs="Times New Roman"/>
          <w:sz w:val="24"/>
          <w:szCs w:val="24"/>
        </w:rPr>
        <w:t>Pracodawca ponosi odpowiedzialność wynikając</w:t>
      </w:r>
      <w:r w:rsidR="00705F39" w:rsidRPr="003F0AD7">
        <w:rPr>
          <w:rFonts w:cs="Times New Roman"/>
          <w:sz w:val="24"/>
          <w:szCs w:val="24"/>
        </w:rPr>
        <w:t>ą</w:t>
      </w:r>
      <w:r w:rsidR="00A60850" w:rsidRPr="003F0AD7">
        <w:rPr>
          <w:rFonts w:cs="Times New Roman"/>
          <w:sz w:val="24"/>
          <w:szCs w:val="24"/>
        </w:rPr>
        <w:t xml:space="preserve"> z przepisów prawa w razie wystąpienia </w:t>
      </w:r>
      <w:r w:rsidR="00B87D49" w:rsidRPr="003F0AD7">
        <w:rPr>
          <w:rFonts w:cs="Times New Roman"/>
          <w:sz w:val="24"/>
          <w:szCs w:val="24"/>
        </w:rPr>
        <w:t xml:space="preserve">tego rodzaju nieprawidłowości w procesie pracy. </w:t>
      </w:r>
    </w:p>
    <w:p w14:paraId="37F69CF5" w14:textId="633ABBD2" w:rsidR="004B05F2" w:rsidRPr="003F0AD7" w:rsidRDefault="00B87D49" w:rsidP="000A26B5">
      <w:pPr>
        <w:pStyle w:val="Akapitzlist"/>
        <w:numPr>
          <w:ilvl w:val="0"/>
          <w:numId w:val="24"/>
        </w:numPr>
        <w:spacing w:after="0" w:line="360" w:lineRule="auto"/>
        <w:jc w:val="both"/>
        <w:rPr>
          <w:rFonts w:cs="Times New Roman"/>
          <w:sz w:val="24"/>
          <w:szCs w:val="24"/>
        </w:rPr>
      </w:pPr>
      <w:r w:rsidRPr="003F0AD7">
        <w:rPr>
          <w:rFonts w:cs="Times New Roman"/>
          <w:sz w:val="24"/>
          <w:szCs w:val="24"/>
        </w:rPr>
        <w:t xml:space="preserve">Pracodawca prowadzi aktywną działalność przeciwko </w:t>
      </w:r>
      <w:proofErr w:type="spellStart"/>
      <w:r w:rsidRPr="003F0AD7">
        <w:rPr>
          <w:rFonts w:cs="Times New Roman"/>
          <w:sz w:val="24"/>
          <w:szCs w:val="24"/>
        </w:rPr>
        <w:t>mobbingowi</w:t>
      </w:r>
      <w:proofErr w:type="spellEnd"/>
      <w:r w:rsidRPr="003F0AD7">
        <w:rPr>
          <w:rFonts w:cs="Times New Roman"/>
          <w:sz w:val="24"/>
          <w:szCs w:val="24"/>
        </w:rPr>
        <w:t xml:space="preserve">, dyskryminacji i </w:t>
      </w:r>
      <w:proofErr w:type="spellStart"/>
      <w:r w:rsidRPr="003F0AD7">
        <w:rPr>
          <w:rFonts w:cs="Times New Roman"/>
          <w:sz w:val="24"/>
          <w:szCs w:val="24"/>
        </w:rPr>
        <w:t>zachowaniom</w:t>
      </w:r>
      <w:proofErr w:type="spellEnd"/>
      <w:r w:rsidRPr="003F0AD7">
        <w:rPr>
          <w:rFonts w:cs="Times New Roman"/>
          <w:sz w:val="24"/>
          <w:szCs w:val="24"/>
        </w:rPr>
        <w:t xml:space="preserve"> niepożądanym w miejscu pracy i w związku z</w:t>
      </w:r>
      <w:r w:rsidR="006073A0" w:rsidRPr="003F0AD7">
        <w:rPr>
          <w:rFonts w:cs="Times New Roman"/>
          <w:sz w:val="24"/>
          <w:szCs w:val="24"/>
        </w:rPr>
        <w:t> </w:t>
      </w:r>
      <w:r w:rsidRPr="003F0AD7">
        <w:rPr>
          <w:rFonts w:cs="Times New Roman"/>
          <w:sz w:val="24"/>
          <w:szCs w:val="24"/>
        </w:rPr>
        <w:t>pracą, polegającą na: podejmowaniu działań prewencyjnych, podejmowaniu działań interwencyjnych a także udzielaniu pomocy osobom pokrzywdzonym w</w:t>
      </w:r>
      <w:r w:rsidR="006073A0" w:rsidRPr="003F0AD7">
        <w:rPr>
          <w:rFonts w:cs="Times New Roman"/>
          <w:sz w:val="24"/>
          <w:szCs w:val="24"/>
        </w:rPr>
        <w:t> </w:t>
      </w:r>
      <w:r w:rsidRPr="003F0AD7">
        <w:rPr>
          <w:rFonts w:cs="Times New Roman"/>
          <w:sz w:val="24"/>
          <w:szCs w:val="24"/>
        </w:rPr>
        <w:t xml:space="preserve">wyniku nieetycznych </w:t>
      </w:r>
      <w:proofErr w:type="spellStart"/>
      <w:r w:rsidRPr="003F0AD7">
        <w:rPr>
          <w:rFonts w:cs="Times New Roman"/>
          <w:sz w:val="24"/>
          <w:szCs w:val="24"/>
        </w:rPr>
        <w:t>zachowań</w:t>
      </w:r>
      <w:proofErr w:type="spellEnd"/>
      <w:r w:rsidRPr="003F0AD7">
        <w:rPr>
          <w:rFonts w:cs="Times New Roman"/>
          <w:sz w:val="24"/>
          <w:szCs w:val="24"/>
        </w:rPr>
        <w:t xml:space="preserve"> i wyeliminowaniu ich symptomów  występujących w środowisku pracy. </w:t>
      </w:r>
    </w:p>
    <w:p w14:paraId="7AF6AF0E" w14:textId="3D7F0F2A" w:rsidR="006437C1" w:rsidRPr="003F0AD7" w:rsidRDefault="006437C1" w:rsidP="000A26B5">
      <w:pPr>
        <w:pStyle w:val="Akapitzlist"/>
        <w:numPr>
          <w:ilvl w:val="0"/>
          <w:numId w:val="24"/>
        </w:numPr>
        <w:spacing w:after="0" w:line="360" w:lineRule="auto"/>
        <w:jc w:val="both"/>
        <w:rPr>
          <w:rFonts w:cs="Times New Roman"/>
          <w:sz w:val="24"/>
          <w:szCs w:val="24"/>
        </w:rPr>
      </w:pPr>
      <w:r w:rsidRPr="003F0AD7">
        <w:rPr>
          <w:rFonts w:cs="Times New Roman"/>
          <w:sz w:val="24"/>
          <w:szCs w:val="24"/>
        </w:rPr>
        <w:t xml:space="preserve">Przeciwdziałanie </w:t>
      </w:r>
      <w:proofErr w:type="spellStart"/>
      <w:r w:rsidRPr="003F0AD7">
        <w:rPr>
          <w:rFonts w:cs="Times New Roman"/>
          <w:sz w:val="24"/>
          <w:szCs w:val="24"/>
        </w:rPr>
        <w:t>mobbingowi</w:t>
      </w:r>
      <w:proofErr w:type="spellEnd"/>
      <w:r w:rsidRPr="003F0AD7">
        <w:rPr>
          <w:rFonts w:cs="Times New Roman"/>
          <w:sz w:val="24"/>
          <w:szCs w:val="24"/>
        </w:rPr>
        <w:t xml:space="preserve">, dyskryminacji i innym działaniom niepożądanym realizowane jest w szczególności poprzez: </w:t>
      </w:r>
    </w:p>
    <w:p w14:paraId="3472734D" w14:textId="77777777" w:rsidR="004B05F2" w:rsidRPr="003F0AD7" w:rsidRDefault="004B05F2" w:rsidP="004B05F2">
      <w:pPr>
        <w:pStyle w:val="Akapitzlist"/>
        <w:numPr>
          <w:ilvl w:val="0"/>
          <w:numId w:val="5"/>
        </w:numPr>
        <w:spacing w:after="0" w:line="360" w:lineRule="auto"/>
        <w:jc w:val="both"/>
        <w:rPr>
          <w:rFonts w:cs="Times New Roman"/>
          <w:sz w:val="24"/>
          <w:szCs w:val="24"/>
        </w:rPr>
      </w:pPr>
      <w:r w:rsidRPr="003F0AD7">
        <w:rPr>
          <w:rFonts w:cs="Times New Roman"/>
          <w:sz w:val="24"/>
          <w:szCs w:val="24"/>
        </w:rPr>
        <w:t>podejmowanie działań zapobiegawczych w ramach bieżącego zarządzania Pracownikami, związanych w szczególności ze stosowaniem obiektywnych kryteriów oceny pracy oraz otwartej komunikacji z Pracownikami;</w:t>
      </w:r>
    </w:p>
    <w:p w14:paraId="666E4654" w14:textId="42D760A1" w:rsidR="006437C1" w:rsidRPr="003F0AD7" w:rsidRDefault="006437C1" w:rsidP="00FE2498">
      <w:pPr>
        <w:pStyle w:val="Akapitzlist"/>
        <w:numPr>
          <w:ilvl w:val="0"/>
          <w:numId w:val="5"/>
        </w:numPr>
        <w:spacing w:after="0" w:line="360" w:lineRule="auto"/>
        <w:jc w:val="both"/>
        <w:rPr>
          <w:rFonts w:cs="Times New Roman"/>
          <w:sz w:val="24"/>
          <w:szCs w:val="24"/>
        </w:rPr>
      </w:pPr>
      <w:r w:rsidRPr="003F0AD7">
        <w:rPr>
          <w:rFonts w:cs="Times New Roman"/>
          <w:sz w:val="24"/>
          <w:szCs w:val="24"/>
        </w:rPr>
        <w:t>promowanie pożądanych, zgodnych z zasadami współżycia społecznego postaw i</w:t>
      </w:r>
      <w:r w:rsidR="00594F1F">
        <w:rPr>
          <w:rFonts w:cs="Times New Roman"/>
          <w:sz w:val="24"/>
          <w:szCs w:val="24"/>
        </w:rPr>
        <w:t> </w:t>
      </w:r>
      <w:proofErr w:type="spellStart"/>
      <w:r w:rsidRPr="003F0AD7">
        <w:rPr>
          <w:rFonts w:cs="Times New Roman"/>
          <w:sz w:val="24"/>
          <w:szCs w:val="24"/>
        </w:rPr>
        <w:t>zachowań</w:t>
      </w:r>
      <w:proofErr w:type="spellEnd"/>
      <w:r w:rsidRPr="003F0AD7">
        <w:rPr>
          <w:rFonts w:cs="Times New Roman"/>
          <w:sz w:val="24"/>
          <w:szCs w:val="24"/>
        </w:rPr>
        <w:t xml:space="preserve"> w relacjach między Pracownikami, ze szczególnym uwzględnieniem obowiązują</w:t>
      </w:r>
      <w:r w:rsidR="004079EF" w:rsidRPr="003F0AD7">
        <w:rPr>
          <w:rFonts w:cs="Times New Roman"/>
          <w:sz w:val="24"/>
          <w:szCs w:val="24"/>
        </w:rPr>
        <w:t xml:space="preserve">cych </w:t>
      </w:r>
      <w:r w:rsidRPr="003F0AD7">
        <w:rPr>
          <w:rFonts w:cs="Times New Roman"/>
          <w:sz w:val="24"/>
          <w:szCs w:val="24"/>
        </w:rPr>
        <w:t>rozwiązań prawno-służbowych w tym  zakresie;</w:t>
      </w:r>
    </w:p>
    <w:p w14:paraId="4C7B6954" w14:textId="4C244743" w:rsidR="006437C1" w:rsidRPr="003F0AD7" w:rsidRDefault="006437C1" w:rsidP="00FE2498">
      <w:pPr>
        <w:pStyle w:val="Akapitzlist"/>
        <w:numPr>
          <w:ilvl w:val="0"/>
          <w:numId w:val="5"/>
        </w:numPr>
        <w:spacing w:after="0" w:line="360" w:lineRule="auto"/>
        <w:jc w:val="both"/>
        <w:rPr>
          <w:rFonts w:cs="Times New Roman"/>
          <w:sz w:val="24"/>
          <w:szCs w:val="24"/>
        </w:rPr>
      </w:pPr>
      <w:r w:rsidRPr="003F0AD7">
        <w:rPr>
          <w:rFonts w:cs="Times New Roman"/>
          <w:sz w:val="24"/>
          <w:szCs w:val="24"/>
        </w:rPr>
        <w:t xml:space="preserve">podejmowanie starań aby środowisko pracy było wolne od dyskryminacji, </w:t>
      </w:r>
      <w:proofErr w:type="spellStart"/>
      <w:r w:rsidRPr="003F0AD7">
        <w:rPr>
          <w:rFonts w:cs="Times New Roman"/>
          <w:sz w:val="24"/>
          <w:szCs w:val="24"/>
        </w:rPr>
        <w:t>mobbingu</w:t>
      </w:r>
      <w:proofErr w:type="spellEnd"/>
      <w:r w:rsidRPr="003F0AD7">
        <w:rPr>
          <w:rFonts w:cs="Times New Roman"/>
          <w:sz w:val="24"/>
          <w:szCs w:val="24"/>
        </w:rPr>
        <w:t xml:space="preserve"> i innych działań niepożądanych;</w:t>
      </w:r>
    </w:p>
    <w:p w14:paraId="6FA562AF" w14:textId="5971F5ED" w:rsidR="006437C1" w:rsidRPr="003F0AD7" w:rsidRDefault="006437C1" w:rsidP="00FE2498">
      <w:pPr>
        <w:pStyle w:val="Akapitzlist"/>
        <w:numPr>
          <w:ilvl w:val="0"/>
          <w:numId w:val="5"/>
        </w:numPr>
        <w:spacing w:after="0" w:line="360" w:lineRule="auto"/>
        <w:jc w:val="both"/>
        <w:rPr>
          <w:rFonts w:cs="Times New Roman"/>
          <w:sz w:val="24"/>
          <w:szCs w:val="24"/>
        </w:rPr>
      </w:pPr>
      <w:r w:rsidRPr="003F0AD7">
        <w:rPr>
          <w:rFonts w:cs="Times New Roman"/>
          <w:sz w:val="24"/>
          <w:szCs w:val="24"/>
        </w:rPr>
        <w:lastRenderedPageBreak/>
        <w:t xml:space="preserve">podejmowanie działań zapobiegawczych w zakresie upowszechniania wiedzy na temat zjawiska </w:t>
      </w:r>
      <w:proofErr w:type="spellStart"/>
      <w:r w:rsidRPr="003F0AD7">
        <w:rPr>
          <w:rFonts w:cs="Times New Roman"/>
          <w:sz w:val="24"/>
          <w:szCs w:val="24"/>
        </w:rPr>
        <w:t>mobbingu</w:t>
      </w:r>
      <w:proofErr w:type="spellEnd"/>
      <w:r w:rsidRPr="003F0AD7">
        <w:rPr>
          <w:rFonts w:cs="Times New Roman"/>
          <w:sz w:val="24"/>
          <w:szCs w:val="24"/>
        </w:rPr>
        <w:t xml:space="preserve">, dyskryminacji i </w:t>
      </w:r>
      <w:proofErr w:type="spellStart"/>
      <w:r w:rsidRPr="003F0AD7">
        <w:rPr>
          <w:rFonts w:cs="Times New Roman"/>
          <w:sz w:val="24"/>
          <w:szCs w:val="24"/>
        </w:rPr>
        <w:t>zachowań</w:t>
      </w:r>
      <w:proofErr w:type="spellEnd"/>
      <w:r w:rsidRPr="003F0AD7">
        <w:rPr>
          <w:rFonts w:cs="Times New Roman"/>
          <w:sz w:val="24"/>
          <w:szCs w:val="24"/>
        </w:rPr>
        <w:t xml:space="preserve"> niepożądanych, metod zapobiegania ich występowaniu oraz konsekwencji ich wystąpienia</w:t>
      </w:r>
      <w:r w:rsidR="006073A0" w:rsidRPr="003F0AD7">
        <w:rPr>
          <w:rFonts w:cs="Times New Roman"/>
          <w:sz w:val="24"/>
          <w:szCs w:val="24"/>
        </w:rPr>
        <w:t>.</w:t>
      </w:r>
    </w:p>
    <w:p w14:paraId="37AC19EB" w14:textId="5642A23C" w:rsidR="006437C1" w:rsidRPr="003F0AD7" w:rsidRDefault="004B05F2" w:rsidP="000A26B5">
      <w:pPr>
        <w:spacing w:after="0" w:line="360" w:lineRule="auto"/>
        <w:jc w:val="both"/>
        <w:rPr>
          <w:rFonts w:cs="Times New Roman"/>
          <w:sz w:val="24"/>
          <w:szCs w:val="24"/>
        </w:rPr>
      </w:pPr>
      <w:r w:rsidRPr="003F0AD7">
        <w:rPr>
          <w:rFonts w:cs="Times New Roman"/>
          <w:sz w:val="24"/>
          <w:szCs w:val="24"/>
        </w:rPr>
        <w:t xml:space="preserve">4. </w:t>
      </w:r>
      <w:r w:rsidR="00A204D8" w:rsidRPr="003F0AD7">
        <w:rPr>
          <w:rFonts w:cs="Times New Roman"/>
          <w:sz w:val="24"/>
          <w:szCs w:val="24"/>
        </w:rPr>
        <w:t xml:space="preserve">Zadania, o których mowa w ust </w:t>
      </w:r>
      <w:r w:rsidRPr="003F0AD7">
        <w:rPr>
          <w:rFonts w:cs="Times New Roman"/>
          <w:sz w:val="24"/>
          <w:szCs w:val="24"/>
        </w:rPr>
        <w:t>3</w:t>
      </w:r>
      <w:r w:rsidR="00A204D8" w:rsidRPr="003F0AD7">
        <w:rPr>
          <w:rFonts w:cs="Times New Roman"/>
          <w:sz w:val="24"/>
          <w:szCs w:val="24"/>
        </w:rPr>
        <w:t xml:space="preserve"> pkt </w:t>
      </w:r>
      <w:r w:rsidR="00A8586F" w:rsidRPr="003F0AD7">
        <w:rPr>
          <w:rFonts w:cs="Times New Roman"/>
          <w:sz w:val="24"/>
          <w:szCs w:val="24"/>
        </w:rPr>
        <w:t>4</w:t>
      </w:r>
      <w:r w:rsidR="00A204D8" w:rsidRPr="003F0AD7">
        <w:rPr>
          <w:rFonts w:cs="Times New Roman"/>
          <w:sz w:val="24"/>
          <w:szCs w:val="24"/>
        </w:rPr>
        <w:t xml:space="preserve">) realizowane są poprzez prowadzenie szkoleń, w trakcie których Pracownikom zostanie wyjaśnione czym jest  </w:t>
      </w:r>
      <w:proofErr w:type="spellStart"/>
      <w:r w:rsidR="00A204D8" w:rsidRPr="003F0AD7">
        <w:rPr>
          <w:rFonts w:cs="Times New Roman"/>
          <w:sz w:val="24"/>
          <w:szCs w:val="24"/>
        </w:rPr>
        <w:t>mobbing</w:t>
      </w:r>
      <w:proofErr w:type="spellEnd"/>
      <w:r w:rsidR="00A204D8" w:rsidRPr="003F0AD7">
        <w:rPr>
          <w:rFonts w:cs="Times New Roman"/>
          <w:sz w:val="24"/>
          <w:szCs w:val="24"/>
        </w:rPr>
        <w:t xml:space="preserve">, jakie są jego skutki  oraz zostanie wskazane jak należy reagować. </w:t>
      </w:r>
    </w:p>
    <w:p w14:paraId="2E668845" w14:textId="1EAA0EE9" w:rsidR="00FE2498" w:rsidRPr="003F0AD7" w:rsidRDefault="006F64BE" w:rsidP="000A26B5">
      <w:pPr>
        <w:spacing w:after="0" w:line="360" w:lineRule="auto"/>
        <w:jc w:val="both"/>
        <w:rPr>
          <w:rFonts w:cs="Times New Roman"/>
          <w:sz w:val="24"/>
          <w:szCs w:val="24"/>
        </w:rPr>
      </w:pPr>
      <w:r w:rsidRPr="003F0AD7">
        <w:rPr>
          <w:rFonts w:cs="Times New Roman"/>
          <w:sz w:val="24"/>
          <w:szCs w:val="24"/>
        </w:rPr>
        <w:t xml:space="preserve">5. </w:t>
      </w:r>
      <w:r w:rsidR="00A204D8" w:rsidRPr="003F0AD7">
        <w:rPr>
          <w:rFonts w:cs="Times New Roman"/>
          <w:sz w:val="24"/>
          <w:szCs w:val="24"/>
        </w:rPr>
        <w:t xml:space="preserve">Z każdego przeprowadzonego szkolenia </w:t>
      </w:r>
      <w:r w:rsidR="00595E0E">
        <w:rPr>
          <w:rFonts w:cs="Times New Roman"/>
          <w:sz w:val="24"/>
          <w:szCs w:val="24"/>
        </w:rPr>
        <w:t>Sekcja ds. pracowniczych</w:t>
      </w:r>
      <w:r w:rsidR="00A204D8" w:rsidRPr="003F0AD7">
        <w:rPr>
          <w:rFonts w:cs="Times New Roman"/>
          <w:sz w:val="24"/>
          <w:szCs w:val="24"/>
        </w:rPr>
        <w:t xml:space="preserve"> prowadzi i</w:t>
      </w:r>
      <w:r w:rsidR="002A02C0">
        <w:rPr>
          <w:rFonts w:cs="Times New Roman"/>
          <w:sz w:val="24"/>
          <w:szCs w:val="24"/>
        </w:rPr>
        <w:t> </w:t>
      </w:r>
      <w:r w:rsidR="00A204D8" w:rsidRPr="003F0AD7">
        <w:rPr>
          <w:rFonts w:cs="Times New Roman"/>
          <w:sz w:val="24"/>
          <w:szCs w:val="24"/>
        </w:rPr>
        <w:t>przechowuje dokumentację, ze szczególnym uwzględnieniem programu szkolenia</w:t>
      </w:r>
      <w:r w:rsidR="001B393E" w:rsidRPr="003F0AD7">
        <w:rPr>
          <w:rFonts w:cs="Times New Roman"/>
          <w:sz w:val="24"/>
          <w:szCs w:val="24"/>
        </w:rPr>
        <w:t>.</w:t>
      </w:r>
    </w:p>
    <w:p w14:paraId="479D324E" w14:textId="03F461B7" w:rsidR="006F4A04" w:rsidRPr="003F0AD7" w:rsidRDefault="006F64BE" w:rsidP="006073A0">
      <w:pPr>
        <w:spacing w:after="0" w:line="360" w:lineRule="auto"/>
        <w:jc w:val="both"/>
        <w:rPr>
          <w:rFonts w:cs="Times New Roman"/>
          <w:sz w:val="24"/>
          <w:szCs w:val="24"/>
        </w:rPr>
      </w:pPr>
      <w:r w:rsidRPr="003F0AD7">
        <w:rPr>
          <w:rFonts w:cs="Times New Roman"/>
          <w:sz w:val="24"/>
          <w:szCs w:val="24"/>
        </w:rPr>
        <w:t>6</w:t>
      </w:r>
      <w:r w:rsidR="00B87D49" w:rsidRPr="003F0AD7">
        <w:rPr>
          <w:rFonts w:cs="Times New Roman"/>
          <w:sz w:val="24"/>
          <w:szCs w:val="24"/>
        </w:rPr>
        <w:t>.</w:t>
      </w:r>
      <w:r w:rsidR="00AE26CC" w:rsidRPr="003F0AD7">
        <w:rPr>
          <w:rFonts w:cs="Times New Roman"/>
          <w:sz w:val="24"/>
          <w:szCs w:val="24"/>
        </w:rPr>
        <w:t xml:space="preserve"> Pracodawca raz do roku analizuje i ocenia czy postanowienia Procedury są właściwie wykonywane. </w:t>
      </w:r>
      <w:r w:rsidR="00B87D49" w:rsidRPr="003F0AD7">
        <w:rPr>
          <w:rFonts w:cs="Times New Roman"/>
          <w:sz w:val="24"/>
          <w:szCs w:val="24"/>
        </w:rPr>
        <w:t xml:space="preserve"> </w:t>
      </w:r>
    </w:p>
    <w:p w14:paraId="2847836F" w14:textId="34089086" w:rsidR="00A204D8" w:rsidRPr="003F0AD7" w:rsidRDefault="00A204D8" w:rsidP="00A204D8">
      <w:pPr>
        <w:jc w:val="center"/>
        <w:rPr>
          <w:rFonts w:cs="Times New Roman"/>
          <w:b/>
          <w:bCs/>
          <w:sz w:val="24"/>
          <w:szCs w:val="24"/>
        </w:rPr>
      </w:pPr>
      <w:r w:rsidRPr="003F0AD7">
        <w:rPr>
          <w:rFonts w:cs="Times New Roman"/>
          <w:b/>
          <w:bCs/>
          <w:sz w:val="24"/>
          <w:szCs w:val="24"/>
        </w:rPr>
        <w:t>§ 5</w:t>
      </w:r>
    </w:p>
    <w:p w14:paraId="5290D249" w14:textId="141BEB0C" w:rsidR="00A204D8" w:rsidRPr="003F0AD7" w:rsidRDefault="00A204D8" w:rsidP="000A26B5">
      <w:pPr>
        <w:spacing w:after="0" w:line="360" w:lineRule="auto"/>
        <w:jc w:val="both"/>
        <w:rPr>
          <w:rFonts w:cs="Times New Roman"/>
          <w:sz w:val="24"/>
          <w:szCs w:val="24"/>
        </w:rPr>
      </w:pPr>
      <w:r w:rsidRPr="003F0AD7">
        <w:rPr>
          <w:rFonts w:cs="Times New Roman"/>
          <w:sz w:val="24"/>
          <w:szCs w:val="24"/>
        </w:rPr>
        <w:t xml:space="preserve">1. Pracownicy są obowiązani do przestrzegania zakazu </w:t>
      </w:r>
      <w:proofErr w:type="spellStart"/>
      <w:r w:rsidRPr="003F0AD7">
        <w:rPr>
          <w:rFonts w:cs="Times New Roman"/>
          <w:sz w:val="24"/>
          <w:szCs w:val="24"/>
        </w:rPr>
        <w:t>mobbingu</w:t>
      </w:r>
      <w:proofErr w:type="spellEnd"/>
      <w:r w:rsidRPr="003F0AD7">
        <w:rPr>
          <w:rFonts w:cs="Times New Roman"/>
          <w:sz w:val="24"/>
          <w:szCs w:val="24"/>
        </w:rPr>
        <w:t>, dyskryminacji i</w:t>
      </w:r>
      <w:r w:rsidR="00CF5E12" w:rsidRPr="003F0AD7">
        <w:rPr>
          <w:rFonts w:cs="Times New Roman"/>
          <w:sz w:val="24"/>
          <w:szCs w:val="24"/>
        </w:rPr>
        <w:t> </w:t>
      </w:r>
      <w:proofErr w:type="spellStart"/>
      <w:r w:rsidRPr="003F0AD7">
        <w:rPr>
          <w:rFonts w:cs="Times New Roman"/>
          <w:sz w:val="24"/>
          <w:szCs w:val="24"/>
        </w:rPr>
        <w:t>zachowań</w:t>
      </w:r>
      <w:proofErr w:type="spellEnd"/>
      <w:r w:rsidRPr="003F0AD7">
        <w:rPr>
          <w:rFonts w:cs="Times New Roman"/>
          <w:sz w:val="24"/>
          <w:szCs w:val="24"/>
        </w:rPr>
        <w:t xml:space="preserve"> niepożądanych. </w:t>
      </w:r>
    </w:p>
    <w:p w14:paraId="22DBA0C8" w14:textId="38FEEFE7" w:rsidR="001670C2" w:rsidRPr="003F0AD7" w:rsidRDefault="00A204D8" w:rsidP="000A26B5">
      <w:pPr>
        <w:spacing w:after="0" w:line="360" w:lineRule="auto"/>
        <w:jc w:val="both"/>
        <w:rPr>
          <w:rFonts w:cs="Times New Roman"/>
          <w:sz w:val="24"/>
          <w:szCs w:val="24"/>
        </w:rPr>
      </w:pPr>
      <w:r w:rsidRPr="003F0AD7">
        <w:rPr>
          <w:rFonts w:cs="Times New Roman"/>
          <w:sz w:val="24"/>
          <w:szCs w:val="24"/>
        </w:rPr>
        <w:t xml:space="preserve">2. </w:t>
      </w:r>
      <w:r w:rsidR="001670C2" w:rsidRPr="003F0AD7">
        <w:rPr>
          <w:rFonts w:cs="Times New Roman"/>
          <w:sz w:val="24"/>
          <w:szCs w:val="24"/>
        </w:rPr>
        <w:t xml:space="preserve">Do obowiązków pracowników, które są związane z zapobieganiem </w:t>
      </w:r>
      <w:proofErr w:type="spellStart"/>
      <w:r w:rsidR="001670C2" w:rsidRPr="003F0AD7">
        <w:rPr>
          <w:rFonts w:cs="Times New Roman"/>
          <w:sz w:val="24"/>
          <w:szCs w:val="24"/>
        </w:rPr>
        <w:t>mobbingowi</w:t>
      </w:r>
      <w:proofErr w:type="spellEnd"/>
      <w:r w:rsidR="001670C2" w:rsidRPr="003F0AD7">
        <w:rPr>
          <w:rFonts w:cs="Times New Roman"/>
          <w:sz w:val="24"/>
          <w:szCs w:val="24"/>
        </w:rPr>
        <w:t xml:space="preserve">, dyskryminacji i </w:t>
      </w:r>
      <w:proofErr w:type="spellStart"/>
      <w:r w:rsidR="001670C2" w:rsidRPr="003F0AD7">
        <w:rPr>
          <w:rFonts w:cs="Times New Roman"/>
          <w:sz w:val="24"/>
          <w:szCs w:val="24"/>
        </w:rPr>
        <w:t>zachowaniom</w:t>
      </w:r>
      <w:proofErr w:type="spellEnd"/>
      <w:r w:rsidR="001670C2" w:rsidRPr="003F0AD7">
        <w:rPr>
          <w:rFonts w:cs="Times New Roman"/>
          <w:sz w:val="24"/>
          <w:szCs w:val="24"/>
        </w:rPr>
        <w:t xml:space="preserve"> niepożądanym, należy w szczególności: </w:t>
      </w:r>
    </w:p>
    <w:p w14:paraId="3366672A" w14:textId="77777777" w:rsidR="006F64BE" w:rsidRPr="003F0AD7" w:rsidRDefault="006F64BE" w:rsidP="006F64BE">
      <w:pPr>
        <w:pStyle w:val="Akapitzlist"/>
        <w:numPr>
          <w:ilvl w:val="0"/>
          <w:numId w:val="8"/>
        </w:numPr>
        <w:spacing w:after="0" w:line="360" w:lineRule="auto"/>
        <w:jc w:val="both"/>
        <w:rPr>
          <w:rFonts w:cs="Times New Roman"/>
          <w:sz w:val="24"/>
          <w:szCs w:val="24"/>
        </w:rPr>
      </w:pPr>
      <w:r w:rsidRPr="003F0AD7">
        <w:rPr>
          <w:rFonts w:cs="Times New Roman"/>
          <w:sz w:val="24"/>
          <w:szCs w:val="24"/>
        </w:rPr>
        <w:t xml:space="preserve">czynny udział w organizowanych przez Pracodawcę szkoleniach, jak również przestrzeganie zasad określonych w Procedurze; </w:t>
      </w:r>
    </w:p>
    <w:p w14:paraId="1EC339E7" w14:textId="0B198E41" w:rsidR="001670C2" w:rsidRPr="003F0AD7" w:rsidRDefault="001670C2" w:rsidP="00FE2498">
      <w:pPr>
        <w:pStyle w:val="Akapitzlist"/>
        <w:numPr>
          <w:ilvl w:val="0"/>
          <w:numId w:val="8"/>
        </w:numPr>
        <w:spacing w:after="0" w:line="360" w:lineRule="auto"/>
        <w:jc w:val="both"/>
        <w:rPr>
          <w:rFonts w:cs="Times New Roman"/>
          <w:sz w:val="24"/>
          <w:szCs w:val="24"/>
        </w:rPr>
      </w:pPr>
      <w:r w:rsidRPr="003F0AD7">
        <w:rPr>
          <w:rFonts w:cs="Times New Roman"/>
          <w:sz w:val="24"/>
          <w:szCs w:val="24"/>
        </w:rPr>
        <w:t xml:space="preserve">powstrzymanie się od działań lub </w:t>
      </w:r>
      <w:proofErr w:type="spellStart"/>
      <w:r w:rsidRPr="003F0AD7">
        <w:rPr>
          <w:rFonts w:cs="Times New Roman"/>
          <w:sz w:val="24"/>
          <w:szCs w:val="24"/>
        </w:rPr>
        <w:t>zachowań</w:t>
      </w:r>
      <w:proofErr w:type="spellEnd"/>
      <w:r w:rsidRPr="003F0AD7">
        <w:rPr>
          <w:rFonts w:cs="Times New Roman"/>
          <w:sz w:val="24"/>
          <w:szCs w:val="24"/>
        </w:rPr>
        <w:t xml:space="preserve"> noszących znamiona </w:t>
      </w:r>
      <w:proofErr w:type="spellStart"/>
      <w:r w:rsidRPr="003F0AD7">
        <w:rPr>
          <w:rFonts w:cs="Times New Roman"/>
          <w:sz w:val="24"/>
          <w:szCs w:val="24"/>
        </w:rPr>
        <w:t>mobbingu</w:t>
      </w:r>
      <w:proofErr w:type="spellEnd"/>
      <w:r w:rsidRPr="003F0AD7">
        <w:rPr>
          <w:rFonts w:cs="Times New Roman"/>
          <w:sz w:val="24"/>
          <w:szCs w:val="24"/>
        </w:rPr>
        <w:t xml:space="preserve"> lub stanowiących przejaw dyskryminowania, </w:t>
      </w:r>
    </w:p>
    <w:p w14:paraId="20228341" w14:textId="2C7D63A1" w:rsidR="001670C2" w:rsidRPr="003F0AD7" w:rsidRDefault="001670C2" w:rsidP="00FE2498">
      <w:pPr>
        <w:pStyle w:val="Akapitzlist"/>
        <w:numPr>
          <w:ilvl w:val="0"/>
          <w:numId w:val="8"/>
        </w:numPr>
        <w:spacing w:after="0" w:line="360" w:lineRule="auto"/>
        <w:jc w:val="both"/>
        <w:rPr>
          <w:rFonts w:cs="Times New Roman"/>
          <w:sz w:val="24"/>
          <w:szCs w:val="24"/>
        </w:rPr>
      </w:pPr>
      <w:r w:rsidRPr="003F0AD7">
        <w:rPr>
          <w:rFonts w:cs="Times New Roman"/>
          <w:sz w:val="24"/>
          <w:szCs w:val="24"/>
        </w:rPr>
        <w:t>poszanowanie godności</w:t>
      </w:r>
      <w:r w:rsidR="00705F39" w:rsidRPr="003F0AD7">
        <w:rPr>
          <w:rFonts w:cs="Times New Roman"/>
          <w:sz w:val="24"/>
          <w:szCs w:val="24"/>
        </w:rPr>
        <w:t xml:space="preserve"> i innych</w:t>
      </w:r>
      <w:r w:rsidRPr="003F0AD7">
        <w:rPr>
          <w:rFonts w:cs="Times New Roman"/>
          <w:sz w:val="24"/>
          <w:szCs w:val="24"/>
        </w:rPr>
        <w:t xml:space="preserve"> dóbr osobistych wszystkich uczestników procesu pracy;</w:t>
      </w:r>
    </w:p>
    <w:p w14:paraId="5EC84863" w14:textId="5239C377" w:rsidR="001670C2" w:rsidRPr="003F0AD7" w:rsidRDefault="001670C2" w:rsidP="00FE2498">
      <w:pPr>
        <w:pStyle w:val="Akapitzlist"/>
        <w:numPr>
          <w:ilvl w:val="0"/>
          <w:numId w:val="8"/>
        </w:numPr>
        <w:spacing w:after="0" w:line="360" w:lineRule="auto"/>
        <w:jc w:val="both"/>
        <w:rPr>
          <w:rFonts w:cs="Times New Roman"/>
          <w:sz w:val="24"/>
          <w:szCs w:val="24"/>
        </w:rPr>
      </w:pPr>
      <w:r w:rsidRPr="003F0AD7">
        <w:rPr>
          <w:rFonts w:cs="Times New Roman"/>
          <w:sz w:val="24"/>
          <w:szCs w:val="24"/>
        </w:rPr>
        <w:t>stosowanie we wzajemnych stosunkach zasad współżycia społecznego, kultury  i</w:t>
      </w:r>
      <w:r w:rsidR="00CF5E12" w:rsidRPr="003F0AD7">
        <w:rPr>
          <w:rFonts w:cs="Times New Roman"/>
          <w:sz w:val="24"/>
          <w:szCs w:val="24"/>
        </w:rPr>
        <w:t> </w:t>
      </w:r>
      <w:r w:rsidRPr="003F0AD7">
        <w:rPr>
          <w:rFonts w:cs="Times New Roman"/>
          <w:sz w:val="24"/>
          <w:szCs w:val="24"/>
        </w:rPr>
        <w:t>etyki obowiązujących w miejscu pracy oraz zasad życzliwości i uprzejmości gwarantujących porządek i zachowanie dobrego samopoczucia oraz zdrowia psychicznego;</w:t>
      </w:r>
    </w:p>
    <w:p w14:paraId="316FDC59" w14:textId="10706F74" w:rsidR="001670C2" w:rsidRPr="003F0AD7" w:rsidRDefault="001670C2" w:rsidP="00FE2498">
      <w:pPr>
        <w:pStyle w:val="Akapitzlist"/>
        <w:numPr>
          <w:ilvl w:val="0"/>
          <w:numId w:val="8"/>
        </w:numPr>
        <w:spacing w:after="0" w:line="360" w:lineRule="auto"/>
        <w:jc w:val="both"/>
        <w:rPr>
          <w:rFonts w:cs="Times New Roman"/>
          <w:sz w:val="24"/>
          <w:szCs w:val="24"/>
        </w:rPr>
      </w:pPr>
      <w:r w:rsidRPr="003F0AD7">
        <w:rPr>
          <w:rFonts w:cs="Times New Roman"/>
          <w:sz w:val="24"/>
          <w:szCs w:val="24"/>
        </w:rPr>
        <w:t xml:space="preserve">informowanie Pracodawcy o wszelkich zauważonych w miejscu pracy przejawach </w:t>
      </w:r>
      <w:proofErr w:type="spellStart"/>
      <w:r w:rsidRPr="003F0AD7">
        <w:rPr>
          <w:rFonts w:cs="Times New Roman"/>
          <w:sz w:val="24"/>
          <w:szCs w:val="24"/>
        </w:rPr>
        <w:t>mobbingu</w:t>
      </w:r>
      <w:proofErr w:type="spellEnd"/>
      <w:r w:rsidRPr="003F0AD7">
        <w:rPr>
          <w:rFonts w:cs="Times New Roman"/>
          <w:sz w:val="24"/>
          <w:szCs w:val="24"/>
        </w:rPr>
        <w:t>, a także o sytuacjach mogących świadczyć o dyskryminacji bądź konflikcie pomiędzy uczestnikami procesu pracy;</w:t>
      </w:r>
    </w:p>
    <w:p w14:paraId="2971DBE1" w14:textId="3D4B2D0E" w:rsidR="00A204D8" w:rsidRPr="003F0AD7" w:rsidRDefault="00AE26CC" w:rsidP="000A26B5">
      <w:pPr>
        <w:spacing w:after="0" w:line="360" w:lineRule="auto"/>
        <w:jc w:val="both"/>
        <w:rPr>
          <w:rFonts w:cs="Times New Roman"/>
          <w:sz w:val="24"/>
          <w:szCs w:val="24"/>
        </w:rPr>
      </w:pPr>
      <w:r w:rsidRPr="003F0AD7">
        <w:rPr>
          <w:rFonts w:cs="Times New Roman"/>
          <w:sz w:val="24"/>
          <w:szCs w:val="24"/>
        </w:rPr>
        <w:t xml:space="preserve">3. </w:t>
      </w:r>
      <w:r w:rsidR="00A204D8" w:rsidRPr="003F0AD7">
        <w:rPr>
          <w:rFonts w:cs="Times New Roman"/>
          <w:sz w:val="24"/>
          <w:szCs w:val="24"/>
        </w:rPr>
        <w:t xml:space="preserve">Pracodawca ma obowiązek zapoznania Pracowników z Procedurą. </w:t>
      </w:r>
    </w:p>
    <w:p w14:paraId="238EA4AD" w14:textId="38A8BBE8" w:rsidR="00CF5E12" w:rsidRPr="003F0AD7" w:rsidRDefault="00AE26CC" w:rsidP="00CF5E12">
      <w:pPr>
        <w:spacing w:after="0" w:line="360" w:lineRule="auto"/>
        <w:jc w:val="both"/>
        <w:rPr>
          <w:rFonts w:cs="Times New Roman"/>
          <w:sz w:val="24"/>
          <w:szCs w:val="24"/>
        </w:rPr>
      </w:pPr>
      <w:r w:rsidRPr="003F0AD7">
        <w:rPr>
          <w:rFonts w:cs="Times New Roman"/>
          <w:sz w:val="24"/>
          <w:szCs w:val="24"/>
        </w:rPr>
        <w:t>4</w:t>
      </w:r>
      <w:r w:rsidR="00A204D8" w:rsidRPr="003F0AD7">
        <w:rPr>
          <w:rFonts w:cs="Times New Roman"/>
          <w:sz w:val="24"/>
          <w:szCs w:val="24"/>
        </w:rPr>
        <w:t>. Każdy zatrudniony Pracownik</w:t>
      </w:r>
      <w:r w:rsidR="00381052" w:rsidRPr="003F0AD7">
        <w:rPr>
          <w:rFonts w:cs="Times New Roman"/>
          <w:sz w:val="24"/>
          <w:szCs w:val="24"/>
        </w:rPr>
        <w:t xml:space="preserve">, </w:t>
      </w:r>
      <w:r w:rsidR="00A204D8" w:rsidRPr="003F0AD7">
        <w:rPr>
          <w:rFonts w:cs="Times New Roman"/>
          <w:sz w:val="24"/>
          <w:szCs w:val="24"/>
        </w:rPr>
        <w:t xml:space="preserve">jak też osoby rozpoczynające pracę u Pracodawcy </w:t>
      </w:r>
      <w:r w:rsidR="0041680F" w:rsidRPr="003F0AD7">
        <w:rPr>
          <w:rFonts w:cs="Times New Roman"/>
          <w:sz w:val="24"/>
          <w:szCs w:val="24"/>
        </w:rPr>
        <w:t xml:space="preserve">obowiązani są </w:t>
      </w:r>
      <w:r w:rsidR="00A204D8" w:rsidRPr="003F0AD7">
        <w:rPr>
          <w:rFonts w:cs="Times New Roman"/>
          <w:sz w:val="24"/>
          <w:szCs w:val="24"/>
        </w:rPr>
        <w:t xml:space="preserve">złożyć pisemne oświadczenie, że zostały zaznajomione z Procedurą funkcjonującą u Pracodawcy. Oświadczenie takie należy dołączyć do akt osobowych </w:t>
      </w:r>
      <w:r w:rsidR="00A204D8" w:rsidRPr="003F0AD7">
        <w:rPr>
          <w:rFonts w:cs="Times New Roman"/>
          <w:sz w:val="24"/>
          <w:szCs w:val="24"/>
        </w:rPr>
        <w:lastRenderedPageBreak/>
        <w:t xml:space="preserve">Pracowników, prowadzonych przez Pracodawcę. </w:t>
      </w:r>
      <w:r w:rsidRPr="003F0AD7">
        <w:rPr>
          <w:rFonts w:cs="Times New Roman"/>
          <w:sz w:val="24"/>
          <w:szCs w:val="24"/>
        </w:rPr>
        <w:t xml:space="preserve">Wzór Oświadczenia stanowi Załącznik Nr 1 do Procedury. </w:t>
      </w:r>
    </w:p>
    <w:p w14:paraId="696F90D2" w14:textId="3DD4B0C7" w:rsidR="00965FDC" w:rsidRPr="003F0AD7" w:rsidRDefault="00381052" w:rsidP="00CF5E12">
      <w:pPr>
        <w:spacing w:after="0" w:line="360" w:lineRule="auto"/>
        <w:jc w:val="center"/>
        <w:rPr>
          <w:rFonts w:cs="Times New Roman"/>
          <w:sz w:val="24"/>
          <w:szCs w:val="24"/>
        </w:rPr>
      </w:pPr>
      <w:r w:rsidRPr="003F0AD7">
        <w:rPr>
          <w:rFonts w:cs="Times New Roman"/>
          <w:b/>
          <w:bCs/>
          <w:sz w:val="24"/>
          <w:szCs w:val="24"/>
        </w:rPr>
        <w:t>§ 6</w:t>
      </w:r>
    </w:p>
    <w:p w14:paraId="79EFD95F" w14:textId="53BF3560" w:rsidR="004A7D7E" w:rsidRPr="003F0AD7" w:rsidRDefault="004A7D7E" w:rsidP="00965FDC">
      <w:pPr>
        <w:tabs>
          <w:tab w:val="center" w:pos="4536"/>
          <w:tab w:val="left" w:pos="6135"/>
        </w:tabs>
        <w:spacing w:after="0" w:line="360" w:lineRule="auto"/>
        <w:jc w:val="both"/>
        <w:rPr>
          <w:rFonts w:cs="Times New Roman"/>
          <w:sz w:val="24"/>
          <w:szCs w:val="24"/>
        </w:rPr>
      </w:pPr>
      <w:r w:rsidRPr="003F0AD7">
        <w:rPr>
          <w:rFonts w:cs="Times New Roman"/>
          <w:sz w:val="24"/>
          <w:szCs w:val="24"/>
        </w:rPr>
        <w:t xml:space="preserve">1. W przypadku zaistnienia </w:t>
      </w:r>
      <w:proofErr w:type="spellStart"/>
      <w:r w:rsidRPr="003F0AD7">
        <w:rPr>
          <w:rFonts w:cs="Times New Roman"/>
          <w:sz w:val="24"/>
          <w:szCs w:val="24"/>
        </w:rPr>
        <w:t>mobbingu</w:t>
      </w:r>
      <w:proofErr w:type="spellEnd"/>
      <w:r w:rsidRPr="003F0AD7">
        <w:rPr>
          <w:rFonts w:cs="Times New Roman"/>
          <w:sz w:val="24"/>
          <w:szCs w:val="24"/>
        </w:rPr>
        <w:t xml:space="preserve">, dyskryminacji lub innych </w:t>
      </w:r>
      <w:proofErr w:type="spellStart"/>
      <w:r w:rsidRPr="003F0AD7">
        <w:rPr>
          <w:rFonts w:cs="Times New Roman"/>
          <w:sz w:val="24"/>
          <w:szCs w:val="24"/>
        </w:rPr>
        <w:t>zachowań</w:t>
      </w:r>
      <w:proofErr w:type="spellEnd"/>
      <w:r w:rsidR="008960A7" w:rsidRPr="003F0AD7">
        <w:rPr>
          <w:rFonts w:cs="Times New Roman"/>
          <w:sz w:val="24"/>
          <w:szCs w:val="24"/>
        </w:rPr>
        <w:t xml:space="preserve"> n</w:t>
      </w:r>
      <w:r w:rsidRPr="003F0AD7">
        <w:rPr>
          <w:rFonts w:cs="Times New Roman"/>
          <w:sz w:val="24"/>
          <w:szCs w:val="24"/>
        </w:rPr>
        <w:t>iepożądanych</w:t>
      </w:r>
      <w:r w:rsidR="001B393E" w:rsidRPr="003F0AD7">
        <w:rPr>
          <w:rFonts w:cs="Times New Roman"/>
          <w:sz w:val="24"/>
          <w:szCs w:val="24"/>
        </w:rPr>
        <w:t>,</w:t>
      </w:r>
      <w:r w:rsidRPr="003F0AD7">
        <w:rPr>
          <w:rFonts w:cs="Times New Roman"/>
          <w:sz w:val="24"/>
          <w:szCs w:val="24"/>
        </w:rPr>
        <w:t xml:space="preserve"> Pracownik może podejmować próby rozwiązania zaistniałej</w:t>
      </w:r>
      <w:r w:rsidR="008960A7" w:rsidRPr="003F0AD7">
        <w:rPr>
          <w:rFonts w:cs="Times New Roman"/>
          <w:sz w:val="24"/>
          <w:szCs w:val="24"/>
        </w:rPr>
        <w:t xml:space="preserve"> </w:t>
      </w:r>
      <w:r w:rsidRPr="003F0AD7">
        <w:rPr>
          <w:rFonts w:cs="Times New Roman"/>
          <w:sz w:val="24"/>
          <w:szCs w:val="24"/>
        </w:rPr>
        <w:t>sytuacji przez:</w:t>
      </w:r>
    </w:p>
    <w:p w14:paraId="017306B4" w14:textId="2B164CD0" w:rsidR="004A7D7E" w:rsidRPr="003F0AD7" w:rsidRDefault="004A7D7E" w:rsidP="00FE2498">
      <w:pPr>
        <w:pStyle w:val="Akapitzlist"/>
        <w:numPr>
          <w:ilvl w:val="0"/>
          <w:numId w:val="10"/>
        </w:numPr>
        <w:spacing w:after="0" w:line="360" w:lineRule="auto"/>
        <w:rPr>
          <w:rFonts w:cs="Times New Roman"/>
          <w:sz w:val="24"/>
          <w:szCs w:val="24"/>
        </w:rPr>
      </w:pPr>
      <w:r w:rsidRPr="003F0AD7">
        <w:rPr>
          <w:rFonts w:cs="Times New Roman"/>
          <w:sz w:val="24"/>
          <w:szCs w:val="24"/>
        </w:rPr>
        <w:t>indywidualną rozmowę ze stroną konfliktu;</w:t>
      </w:r>
    </w:p>
    <w:p w14:paraId="655BC2A1" w14:textId="2D0E0A2A" w:rsidR="004A7D7E" w:rsidRPr="003F0AD7" w:rsidRDefault="004A7D7E" w:rsidP="003F0AD7">
      <w:pPr>
        <w:pStyle w:val="Akapitzlist"/>
        <w:numPr>
          <w:ilvl w:val="0"/>
          <w:numId w:val="10"/>
        </w:numPr>
        <w:spacing w:after="0" w:line="360" w:lineRule="auto"/>
        <w:jc w:val="both"/>
        <w:rPr>
          <w:rFonts w:cs="Times New Roman"/>
          <w:sz w:val="24"/>
          <w:szCs w:val="24"/>
        </w:rPr>
      </w:pPr>
      <w:r w:rsidRPr="003F0AD7">
        <w:rPr>
          <w:rFonts w:cs="Times New Roman"/>
          <w:sz w:val="24"/>
          <w:szCs w:val="24"/>
        </w:rPr>
        <w:t xml:space="preserve">rozmowę przy udziale osób trzecich (np. przełożonego, </w:t>
      </w:r>
      <w:r w:rsidR="003F0AD7" w:rsidRPr="003F0AD7">
        <w:rPr>
          <w:rFonts w:cs="Times New Roman"/>
          <w:sz w:val="24"/>
          <w:szCs w:val="24"/>
        </w:rPr>
        <w:t xml:space="preserve">innego przełożonego, </w:t>
      </w:r>
      <w:r w:rsidRPr="003F0AD7">
        <w:rPr>
          <w:rFonts w:cs="Times New Roman"/>
          <w:sz w:val="24"/>
          <w:szCs w:val="24"/>
        </w:rPr>
        <w:t>Pracowników</w:t>
      </w:r>
      <w:r w:rsidR="00FE2498" w:rsidRPr="003F0AD7">
        <w:rPr>
          <w:rFonts w:cs="Times New Roman"/>
          <w:sz w:val="24"/>
          <w:szCs w:val="24"/>
        </w:rPr>
        <w:t xml:space="preserve"> </w:t>
      </w:r>
      <w:r w:rsidR="008C12C1">
        <w:rPr>
          <w:rFonts w:cs="Times New Roman"/>
          <w:sz w:val="24"/>
          <w:szCs w:val="24"/>
        </w:rPr>
        <w:t>Sekcji ds. pracowniczych</w:t>
      </w:r>
      <w:r w:rsidRPr="003F0AD7">
        <w:rPr>
          <w:rFonts w:cs="Times New Roman"/>
          <w:sz w:val="24"/>
          <w:szCs w:val="24"/>
        </w:rPr>
        <w:t>, współpracowników);</w:t>
      </w:r>
    </w:p>
    <w:p w14:paraId="0142B7C5" w14:textId="48C8E2AC" w:rsidR="004A7D7E" w:rsidRPr="003F0AD7" w:rsidRDefault="004A7D7E" w:rsidP="003F0AD7">
      <w:pPr>
        <w:pStyle w:val="Akapitzlist"/>
        <w:numPr>
          <w:ilvl w:val="0"/>
          <w:numId w:val="10"/>
        </w:numPr>
        <w:spacing w:after="0" w:line="360" w:lineRule="auto"/>
        <w:jc w:val="both"/>
        <w:rPr>
          <w:rFonts w:cs="Times New Roman"/>
          <w:sz w:val="24"/>
          <w:szCs w:val="24"/>
        </w:rPr>
      </w:pPr>
      <w:r w:rsidRPr="003F0AD7">
        <w:rPr>
          <w:rFonts w:cs="Times New Roman"/>
          <w:sz w:val="24"/>
          <w:szCs w:val="24"/>
        </w:rPr>
        <w:t>zgłos</w:t>
      </w:r>
      <w:r w:rsidR="008C632C">
        <w:rPr>
          <w:rFonts w:cs="Times New Roman"/>
          <w:sz w:val="24"/>
          <w:szCs w:val="24"/>
        </w:rPr>
        <w:t>zenie</w:t>
      </w:r>
      <w:r w:rsidRPr="003F0AD7">
        <w:rPr>
          <w:rFonts w:cs="Times New Roman"/>
          <w:sz w:val="24"/>
          <w:szCs w:val="24"/>
        </w:rPr>
        <w:t xml:space="preserve"> przełożonemu </w:t>
      </w:r>
      <w:proofErr w:type="spellStart"/>
      <w:r w:rsidRPr="003F0AD7">
        <w:rPr>
          <w:rFonts w:cs="Times New Roman"/>
          <w:sz w:val="24"/>
          <w:szCs w:val="24"/>
        </w:rPr>
        <w:t>mobbing</w:t>
      </w:r>
      <w:proofErr w:type="spellEnd"/>
      <w:r w:rsidRPr="003F0AD7">
        <w:rPr>
          <w:rFonts w:cs="Times New Roman"/>
          <w:sz w:val="24"/>
          <w:szCs w:val="24"/>
        </w:rPr>
        <w:t>, dyskryminację lub inne zachowanie</w:t>
      </w:r>
      <w:r w:rsidR="007D74D7" w:rsidRPr="003F0AD7">
        <w:rPr>
          <w:rFonts w:cs="Times New Roman"/>
          <w:sz w:val="24"/>
          <w:szCs w:val="24"/>
        </w:rPr>
        <w:t xml:space="preserve"> </w:t>
      </w:r>
      <w:r w:rsidRPr="003F0AD7">
        <w:rPr>
          <w:rFonts w:cs="Times New Roman"/>
          <w:sz w:val="24"/>
          <w:szCs w:val="24"/>
        </w:rPr>
        <w:t>niepożądane, które może skutkować rozwiązaniem zaistniałej sytuacji lub</w:t>
      </w:r>
      <w:r w:rsidR="007D74D7" w:rsidRPr="003F0AD7">
        <w:rPr>
          <w:rFonts w:cs="Times New Roman"/>
          <w:sz w:val="24"/>
          <w:szCs w:val="24"/>
        </w:rPr>
        <w:t xml:space="preserve"> </w:t>
      </w:r>
      <w:r w:rsidRPr="003F0AD7">
        <w:rPr>
          <w:rFonts w:cs="Times New Roman"/>
          <w:sz w:val="24"/>
          <w:szCs w:val="24"/>
        </w:rPr>
        <w:t>skierowaniem przez przełożonego</w:t>
      </w:r>
      <w:r w:rsidR="00F96A77" w:rsidRPr="003F0AD7">
        <w:rPr>
          <w:rFonts w:cs="Times New Roman"/>
          <w:sz w:val="24"/>
          <w:szCs w:val="24"/>
        </w:rPr>
        <w:t xml:space="preserve"> </w:t>
      </w:r>
      <w:r w:rsidR="00147ACF" w:rsidRPr="003F0AD7">
        <w:rPr>
          <w:rFonts w:cs="Times New Roman"/>
          <w:sz w:val="24"/>
          <w:szCs w:val="24"/>
        </w:rPr>
        <w:t xml:space="preserve">zgłoszenia </w:t>
      </w:r>
      <w:r w:rsidRPr="003F0AD7">
        <w:rPr>
          <w:rFonts w:cs="Times New Roman"/>
          <w:sz w:val="24"/>
          <w:szCs w:val="24"/>
        </w:rPr>
        <w:t xml:space="preserve"> do Komisji Wyjaśniającej ds.</w:t>
      </w:r>
      <w:r w:rsidR="007D74D7" w:rsidRPr="003F0AD7">
        <w:rPr>
          <w:rFonts w:cs="Times New Roman"/>
          <w:sz w:val="24"/>
          <w:szCs w:val="24"/>
        </w:rPr>
        <w:t xml:space="preserve"> </w:t>
      </w:r>
      <w:r w:rsidRPr="003F0AD7">
        <w:rPr>
          <w:rFonts w:cs="Times New Roman"/>
          <w:sz w:val="24"/>
          <w:szCs w:val="24"/>
        </w:rPr>
        <w:t xml:space="preserve">przeciwdziałania </w:t>
      </w:r>
      <w:proofErr w:type="spellStart"/>
      <w:r w:rsidRPr="003F0AD7">
        <w:rPr>
          <w:rFonts w:cs="Times New Roman"/>
          <w:sz w:val="24"/>
          <w:szCs w:val="24"/>
        </w:rPr>
        <w:t>mobbingowi</w:t>
      </w:r>
      <w:proofErr w:type="spellEnd"/>
      <w:r w:rsidRPr="003F0AD7">
        <w:rPr>
          <w:rFonts w:cs="Times New Roman"/>
          <w:sz w:val="24"/>
          <w:szCs w:val="24"/>
        </w:rPr>
        <w:t xml:space="preserve">, </w:t>
      </w:r>
      <w:r w:rsidR="007D74D7" w:rsidRPr="003F0AD7">
        <w:rPr>
          <w:rFonts w:cs="Times New Roman"/>
          <w:sz w:val="24"/>
          <w:szCs w:val="24"/>
        </w:rPr>
        <w:t>d</w:t>
      </w:r>
      <w:r w:rsidRPr="003F0AD7">
        <w:rPr>
          <w:rFonts w:cs="Times New Roman"/>
          <w:sz w:val="24"/>
          <w:szCs w:val="24"/>
        </w:rPr>
        <w:t xml:space="preserve">yskryminacji i innym </w:t>
      </w:r>
      <w:proofErr w:type="spellStart"/>
      <w:r w:rsidRPr="003F0AD7">
        <w:rPr>
          <w:rFonts w:cs="Times New Roman"/>
          <w:sz w:val="24"/>
          <w:szCs w:val="24"/>
        </w:rPr>
        <w:t>z</w:t>
      </w:r>
      <w:r w:rsidR="001B393E" w:rsidRPr="003F0AD7">
        <w:rPr>
          <w:rFonts w:cs="Times New Roman"/>
          <w:sz w:val="24"/>
          <w:szCs w:val="24"/>
        </w:rPr>
        <w:t>a</w:t>
      </w:r>
      <w:r w:rsidRPr="003F0AD7">
        <w:rPr>
          <w:rFonts w:cs="Times New Roman"/>
          <w:sz w:val="24"/>
          <w:szCs w:val="24"/>
        </w:rPr>
        <w:t>chowaniom</w:t>
      </w:r>
      <w:proofErr w:type="spellEnd"/>
      <w:r w:rsidR="007D74D7" w:rsidRPr="003F0AD7">
        <w:rPr>
          <w:rFonts w:cs="Times New Roman"/>
          <w:sz w:val="24"/>
          <w:szCs w:val="24"/>
        </w:rPr>
        <w:t xml:space="preserve"> </w:t>
      </w:r>
      <w:r w:rsidRPr="003F0AD7">
        <w:rPr>
          <w:rFonts w:cs="Times New Roman"/>
          <w:sz w:val="24"/>
          <w:szCs w:val="24"/>
        </w:rPr>
        <w:t xml:space="preserve">niepożądanym, zwanej dalej „Komisją </w:t>
      </w:r>
      <w:r w:rsidR="007D74D7" w:rsidRPr="003F0AD7">
        <w:rPr>
          <w:rFonts w:cs="Times New Roman"/>
          <w:sz w:val="24"/>
          <w:szCs w:val="24"/>
        </w:rPr>
        <w:t>W</w:t>
      </w:r>
      <w:r w:rsidRPr="003F0AD7">
        <w:rPr>
          <w:rFonts w:cs="Times New Roman"/>
          <w:sz w:val="24"/>
          <w:szCs w:val="24"/>
        </w:rPr>
        <w:t>yjaśniającą”</w:t>
      </w:r>
      <w:r w:rsidR="00381052" w:rsidRPr="003F0AD7">
        <w:rPr>
          <w:rFonts w:cs="Times New Roman"/>
          <w:sz w:val="24"/>
          <w:szCs w:val="24"/>
        </w:rPr>
        <w:t>.</w:t>
      </w:r>
    </w:p>
    <w:p w14:paraId="24DA90C7" w14:textId="3B9BD8CA" w:rsidR="004A7D7E" w:rsidRPr="003F0AD7" w:rsidRDefault="004A7D7E" w:rsidP="003F0AD7">
      <w:pPr>
        <w:pStyle w:val="Akapitzlist"/>
        <w:numPr>
          <w:ilvl w:val="0"/>
          <w:numId w:val="10"/>
        </w:numPr>
        <w:spacing w:after="0" w:line="360" w:lineRule="auto"/>
        <w:jc w:val="both"/>
        <w:rPr>
          <w:rFonts w:cs="Times New Roman"/>
          <w:sz w:val="24"/>
          <w:szCs w:val="24"/>
        </w:rPr>
      </w:pPr>
      <w:r w:rsidRPr="003F0AD7">
        <w:rPr>
          <w:rFonts w:cs="Times New Roman"/>
          <w:sz w:val="24"/>
          <w:szCs w:val="24"/>
        </w:rPr>
        <w:t>skierowa</w:t>
      </w:r>
      <w:r w:rsidR="008C632C">
        <w:rPr>
          <w:rFonts w:cs="Times New Roman"/>
          <w:sz w:val="24"/>
          <w:szCs w:val="24"/>
        </w:rPr>
        <w:t>nie</w:t>
      </w:r>
      <w:r w:rsidRPr="003F0AD7">
        <w:rPr>
          <w:rFonts w:cs="Times New Roman"/>
          <w:sz w:val="24"/>
          <w:szCs w:val="24"/>
        </w:rPr>
        <w:t xml:space="preserve"> </w:t>
      </w:r>
      <w:r w:rsidR="00F96A77" w:rsidRPr="003F0AD7">
        <w:rPr>
          <w:rFonts w:cs="Times New Roman"/>
          <w:sz w:val="24"/>
          <w:szCs w:val="24"/>
        </w:rPr>
        <w:t>zgłoszeni</w:t>
      </w:r>
      <w:r w:rsidR="008C632C">
        <w:rPr>
          <w:rFonts w:cs="Times New Roman"/>
          <w:sz w:val="24"/>
          <w:szCs w:val="24"/>
        </w:rPr>
        <w:t>a</w:t>
      </w:r>
      <w:r w:rsidR="00F96A77" w:rsidRPr="003F0AD7">
        <w:rPr>
          <w:rFonts w:cs="Times New Roman"/>
          <w:sz w:val="24"/>
          <w:szCs w:val="24"/>
        </w:rPr>
        <w:t xml:space="preserve"> </w:t>
      </w:r>
      <w:r w:rsidRPr="003F0AD7">
        <w:rPr>
          <w:rFonts w:cs="Times New Roman"/>
          <w:sz w:val="24"/>
          <w:szCs w:val="24"/>
        </w:rPr>
        <w:t>do Komisji Wyjaśniającej</w:t>
      </w:r>
      <w:r w:rsidR="009A73A9" w:rsidRPr="003F0AD7">
        <w:rPr>
          <w:rFonts w:cs="Times New Roman"/>
          <w:sz w:val="24"/>
          <w:szCs w:val="24"/>
        </w:rPr>
        <w:t xml:space="preserve"> wg wzoru stanowiącego Załącznik Nr </w:t>
      </w:r>
      <w:r w:rsidR="00B12993" w:rsidRPr="003F0AD7">
        <w:rPr>
          <w:rFonts w:cs="Times New Roman"/>
          <w:sz w:val="24"/>
          <w:szCs w:val="24"/>
        </w:rPr>
        <w:t>2</w:t>
      </w:r>
      <w:r w:rsidR="009A73A9" w:rsidRPr="003F0AD7">
        <w:rPr>
          <w:rFonts w:cs="Times New Roman"/>
          <w:sz w:val="24"/>
          <w:szCs w:val="24"/>
        </w:rPr>
        <w:t xml:space="preserve"> do Procedury. </w:t>
      </w:r>
    </w:p>
    <w:p w14:paraId="799888A8" w14:textId="2B7A5107" w:rsidR="004A7D7E" w:rsidRPr="003F0AD7" w:rsidRDefault="004A7D7E" w:rsidP="003F0AD7">
      <w:pPr>
        <w:spacing w:after="0" w:line="360" w:lineRule="auto"/>
        <w:jc w:val="both"/>
        <w:rPr>
          <w:rFonts w:cs="Times New Roman"/>
          <w:sz w:val="24"/>
          <w:szCs w:val="24"/>
        </w:rPr>
      </w:pPr>
      <w:r w:rsidRPr="003F0AD7">
        <w:rPr>
          <w:rFonts w:cs="Times New Roman"/>
          <w:sz w:val="24"/>
          <w:szCs w:val="24"/>
        </w:rPr>
        <w:t xml:space="preserve">3. </w:t>
      </w:r>
      <w:r w:rsidR="00D3005E" w:rsidRPr="003F0AD7">
        <w:rPr>
          <w:rFonts w:cs="Times New Roman"/>
          <w:sz w:val="24"/>
          <w:szCs w:val="24"/>
        </w:rPr>
        <w:t>Zgłoszenie</w:t>
      </w:r>
      <w:r w:rsidRPr="003F0AD7">
        <w:rPr>
          <w:rFonts w:cs="Times New Roman"/>
          <w:sz w:val="24"/>
          <w:szCs w:val="24"/>
        </w:rPr>
        <w:t>, o któr</w:t>
      </w:r>
      <w:r w:rsidR="00D3005E" w:rsidRPr="003F0AD7">
        <w:rPr>
          <w:rFonts w:cs="Times New Roman"/>
          <w:sz w:val="24"/>
          <w:szCs w:val="24"/>
        </w:rPr>
        <w:t>ym</w:t>
      </w:r>
      <w:r w:rsidRPr="003F0AD7">
        <w:rPr>
          <w:rFonts w:cs="Times New Roman"/>
          <w:sz w:val="24"/>
          <w:szCs w:val="24"/>
        </w:rPr>
        <w:t xml:space="preserve"> mowa w ust. </w:t>
      </w:r>
      <w:r w:rsidR="00B62088">
        <w:rPr>
          <w:rFonts w:cs="Times New Roman"/>
          <w:sz w:val="24"/>
          <w:szCs w:val="24"/>
        </w:rPr>
        <w:t>1</w:t>
      </w:r>
      <w:r w:rsidRPr="003F0AD7">
        <w:rPr>
          <w:rFonts w:cs="Times New Roman"/>
          <w:sz w:val="24"/>
          <w:szCs w:val="24"/>
        </w:rPr>
        <w:t xml:space="preserve"> pkt</w:t>
      </w:r>
      <w:r w:rsidR="00381052" w:rsidRPr="003F0AD7">
        <w:rPr>
          <w:rFonts w:cs="Times New Roman"/>
          <w:sz w:val="24"/>
          <w:szCs w:val="24"/>
        </w:rPr>
        <w:t xml:space="preserve"> </w:t>
      </w:r>
      <w:r w:rsidR="00B62088">
        <w:rPr>
          <w:rFonts w:cs="Times New Roman"/>
          <w:sz w:val="24"/>
          <w:szCs w:val="24"/>
        </w:rPr>
        <w:t>4</w:t>
      </w:r>
      <w:r w:rsidR="00381052" w:rsidRPr="003F0AD7">
        <w:rPr>
          <w:rFonts w:cs="Times New Roman"/>
          <w:sz w:val="24"/>
          <w:szCs w:val="24"/>
        </w:rPr>
        <w:t>)</w:t>
      </w:r>
      <w:r w:rsidRPr="003F0AD7">
        <w:rPr>
          <w:rFonts w:cs="Times New Roman"/>
          <w:sz w:val="24"/>
          <w:szCs w:val="24"/>
        </w:rPr>
        <w:t xml:space="preserve">, składa </w:t>
      </w:r>
      <w:r w:rsidRPr="00BC6792">
        <w:rPr>
          <w:rFonts w:cs="Times New Roman"/>
          <w:sz w:val="24"/>
          <w:szCs w:val="24"/>
        </w:rPr>
        <w:t>się</w:t>
      </w:r>
      <w:r w:rsidR="003F2F80" w:rsidRPr="00BC6792">
        <w:rPr>
          <w:rFonts w:cs="Times New Roman"/>
          <w:sz w:val="24"/>
          <w:szCs w:val="24"/>
        </w:rPr>
        <w:t xml:space="preserve"> </w:t>
      </w:r>
      <w:r w:rsidR="00BC6792" w:rsidRPr="00BC6792">
        <w:rPr>
          <w:rFonts w:cs="Times New Roman"/>
          <w:sz w:val="24"/>
          <w:szCs w:val="24"/>
        </w:rPr>
        <w:t>Kierownikowi jednostki organizacyjnej</w:t>
      </w:r>
      <w:r w:rsidR="00D3005E" w:rsidRPr="00BC6792">
        <w:rPr>
          <w:rFonts w:cs="Times New Roman"/>
          <w:sz w:val="24"/>
          <w:szCs w:val="24"/>
        </w:rPr>
        <w:t xml:space="preserve"> </w:t>
      </w:r>
      <w:r w:rsidR="00D821EF" w:rsidRPr="00BC6792">
        <w:rPr>
          <w:rFonts w:cs="Times New Roman"/>
          <w:strike/>
          <w:sz w:val="24"/>
          <w:szCs w:val="24"/>
        </w:rPr>
        <w:t xml:space="preserve"> </w:t>
      </w:r>
      <w:r w:rsidR="00D821EF" w:rsidRPr="00BC6792">
        <w:rPr>
          <w:rFonts w:cs="Times New Roman"/>
          <w:sz w:val="24"/>
          <w:szCs w:val="24"/>
        </w:rPr>
        <w:t xml:space="preserve"> </w:t>
      </w:r>
      <w:r w:rsidR="00D821EF" w:rsidRPr="003F0AD7">
        <w:rPr>
          <w:rFonts w:cs="Times New Roman"/>
          <w:sz w:val="24"/>
          <w:szCs w:val="24"/>
        </w:rPr>
        <w:t xml:space="preserve">poprzez wrzucenie </w:t>
      </w:r>
      <w:r w:rsidR="00D3005E" w:rsidRPr="003F0AD7">
        <w:rPr>
          <w:rFonts w:cs="Times New Roman"/>
          <w:sz w:val="24"/>
          <w:szCs w:val="24"/>
        </w:rPr>
        <w:t xml:space="preserve">go </w:t>
      </w:r>
      <w:r w:rsidR="00D821EF" w:rsidRPr="003F0AD7">
        <w:rPr>
          <w:rFonts w:cs="Times New Roman"/>
          <w:sz w:val="24"/>
          <w:szCs w:val="24"/>
        </w:rPr>
        <w:t>do skrzynki z napisem „</w:t>
      </w:r>
      <w:r w:rsidR="00D3005E" w:rsidRPr="003F0AD7">
        <w:rPr>
          <w:rFonts w:cs="Times New Roman"/>
          <w:sz w:val="24"/>
          <w:szCs w:val="24"/>
        </w:rPr>
        <w:t>zgłoszenia</w:t>
      </w:r>
      <w:r w:rsidR="00D821EF" w:rsidRPr="003F0AD7">
        <w:rPr>
          <w:rFonts w:cs="Times New Roman"/>
          <w:sz w:val="24"/>
          <w:szCs w:val="24"/>
        </w:rPr>
        <w:t xml:space="preserve"> Pracowników”  znajdującej się </w:t>
      </w:r>
      <w:r w:rsidR="00D3005E" w:rsidRPr="003F0AD7">
        <w:rPr>
          <w:rFonts w:cs="Times New Roman"/>
          <w:sz w:val="24"/>
          <w:szCs w:val="24"/>
        </w:rPr>
        <w:t xml:space="preserve"> </w:t>
      </w:r>
      <w:r w:rsidR="003F0AD7" w:rsidRPr="003F0AD7">
        <w:rPr>
          <w:rFonts w:cs="Times New Roman"/>
          <w:sz w:val="24"/>
          <w:szCs w:val="24"/>
        </w:rPr>
        <w:t>na I</w:t>
      </w:r>
      <w:r w:rsidR="009F4B97">
        <w:rPr>
          <w:rFonts w:cs="Times New Roman"/>
          <w:sz w:val="24"/>
          <w:szCs w:val="24"/>
        </w:rPr>
        <w:t>I</w:t>
      </w:r>
      <w:r w:rsidR="003F0AD7" w:rsidRPr="003F0AD7">
        <w:rPr>
          <w:rFonts w:cs="Times New Roman"/>
          <w:sz w:val="24"/>
          <w:szCs w:val="24"/>
        </w:rPr>
        <w:t xml:space="preserve"> piętrze </w:t>
      </w:r>
      <w:r w:rsidR="006F64BE" w:rsidRPr="003F0AD7">
        <w:rPr>
          <w:rFonts w:cs="Times New Roman"/>
          <w:sz w:val="24"/>
          <w:szCs w:val="24"/>
        </w:rPr>
        <w:t>budynku położon</w:t>
      </w:r>
      <w:r w:rsidR="003F0AD7" w:rsidRPr="003F0AD7">
        <w:rPr>
          <w:rFonts w:cs="Times New Roman"/>
          <w:sz w:val="24"/>
          <w:szCs w:val="24"/>
        </w:rPr>
        <w:t>ego</w:t>
      </w:r>
      <w:r w:rsidR="006F64BE" w:rsidRPr="003F0AD7">
        <w:rPr>
          <w:rFonts w:cs="Times New Roman"/>
          <w:sz w:val="24"/>
          <w:szCs w:val="24"/>
        </w:rPr>
        <w:t xml:space="preserve"> w Krakowie przy ul. </w:t>
      </w:r>
      <w:r w:rsidR="003F0AD7" w:rsidRPr="003F0AD7">
        <w:rPr>
          <w:rFonts w:cs="Times New Roman"/>
          <w:sz w:val="24"/>
          <w:szCs w:val="24"/>
        </w:rPr>
        <w:t xml:space="preserve">Bolesława </w:t>
      </w:r>
      <w:r w:rsidR="006F64BE" w:rsidRPr="003F0AD7">
        <w:rPr>
          <w:rFonts w:cs="Times New Roman"/>
          <w:sz w:val="24"/>
          <w:szCs w:val="24"/>
        </w:rPr>
        <w:t>Komorowskiego 12</w:t>
      </w:r>
      <w:r w:rsidR="003F0AD7" w:rsidRPr="003F0AD7">
        <w:rPr>
          <w:rFonts w:cs="Times New Roman"/>
          <w:sz w:val="24"/>
          <w:szCs w:val="24"/>
        </w:rPr>
        <w:t xml:space="preserve">, </w:t>
      </w:r>
      <w:r w:rsidR="009F4B97">
        <w:rPr>
          <w:rFonts w:cs="Times New Roman"/>
          <w:sz w:val="24"/>
          <w:szCs w:val="24"/>
        </w:rPr>
        <w:t>na klatce ewakuacyjnej.</w:t>
      </w:r>
      <w:r w:rsidR="003F0AD7" w:rsidRPr="003F0AD7">
        <w:rPr>
          <w:rFonts w:cs="Times New Roman"/>
          <w:sz w:val="24"/>
          <w:szCs w:val="24"/>
        </w:rPr>
        <w:t xml:space="preserve"> </w:t>
      </w:r>
    </w:p>
    <w:p w14:paraId="6D3B5D50" w14:textId="4E777795" w:rsidR="003F0AD7" w:rsidRPr="00B62088" w:rsidRDefault="00381052" w:rsidP="00B62088">
      <w:pPr>
        <w:spacing w:after="0" w:line="360" w:lineRule="auto"/>
        <w:jc w:val="both"/>
        <w:rPr>
          <w:rFonts w:cs="Times New Roman"/>
          <w:sz w:val="24"/>
          <w:szCs w:val="24"/>
        </w:rPr>
      </w:pPr>
      <w:r w:rsidRPr="003F0AD7">
        <w:rPr>
          <w:rFonts w:cs="Times New Roman"/>
          <w:sz w:val="24"/>
          <w:szCs w:val="24"/>
        </w:rPr>
        <w:t>4</w:t>
      </w:r>
      <w:r w:rsidR="004A7D7E" w:rsidRPr="003F0AD7">
        <w:rPr>
          <w:rFonts w:cs="Times New Roman"/>
          <w:sz w:val="24"/>
          <w:szCs w:val="24"/>
        </w:rPr>
        <w:t xml:space="preserve">. </w:t>
      </w:r>
      <w:r w:rsidR="00A8586F" w:rsidRPr="003F0AD7">
        <w:rPr>
          <w:rFonts w:cs="Times New Roman"/>
          <w:sz w:val="24"/>
          <w:szCs w:val="24"/>
        </w:rPr>
        <w:t>Zgłoszenia  anonimowe będą traktowane z taką samą powagą i rzetelnością w</w:t>
      </w:r>
      <w:r w:rsidR="00CF5E12" w:rsidRPr="003F0AD7">
        <w:rPr>
          <w:rFonts w:cs="Times New Roman"/>
          <w:sz w:val="24"/>
          <w:szCs w:val="24"/>
        </w:rPr>
        <w:t> </w:t>
      </w:r>
      <w:r w:rsidR="00A8586F" w:rsidRPr="003F0AD7">
        <w:rPr>
          <w:rFonts w:cs="Times New Roman"/>
          <w:sz w:val="24"/>
          <w:szCs w:val="24"/>
        </w:rPr>
        <w:t>zakresie dążenia do wyjaśnienia zgłoszonej sprawy</w:t>
      </w:r>
      <w:r w:rsidR="00B62088">
        <w:rPr>
          <w:rFonts w:cs="Times New Roman"/>
          <w:sz w:val="24"/>
          <w:szCs w:val="24"/>
        </w:rPr>
        <w:t>,</w:t>
      </w:r>
      <w:r w:rsidR="00A8586F" w:rsidRPr="003F0AD7">
        <w:rPr>
          <w:rFonts w:cs="Times New Roman"/>
          <w:sz w:val="24"/>
          <w:szCs w:val="24"/>
        </w:rPr>
        <w:t xml:space="preserve"> lecz ze względu na specyfikę sytuacji mogą nie doprowadzić do oczekiwanego rezultatu. </w:t>
      </w:r>
    </w:p>
    <w:p w14:paraId="68644D37" w14:textId="23C77FB8" w:rsidR="004A7D7E" w:rsidRPr="003F0AD7" w:rsidRDefault="004A7D7E" w:rsidP="00B07F5A">
      <w:pPr>
        <w:jc w:val="center"/>
        <w:rPr>
          <w:rFonts w:cs="Times New Roman"/>
          <w:b/>
          <w:bCs/>
          <w:sz w:val="24"/>
          <w:szCs w:val="24"/>
        </w:rPr>
      </w:pPr>
      <w:r w:rsidRPr="003F0AD7">
        <w:rPr>
          <w:rFonts w:cs="Times New Roman"/>
          <w:b/>
          <w:bCs/>
          <w:sz w:val="24"/>
          <w:szCs w:val="24"/>
        </w:rPr>
        <w:t xml:space="preserve">§ </w:t>
      </w:r>
      <w:r w:rsidR="00B07F5A" w:rsidRPr="003F0AD7">
        <w:rPr>
          <w:rFonts w:cs="Times New Roman"/>
          <w:b/>
          <w:bCs/>
          <w:sz w:val="24"/>
          <w:szCs w:val="24"/>
        </w:rPr>
        <w:t>7</w:t>
      </w:r>
    </w:p>
    <w:p w14:paraId="14BD6D3D" w14:textId="03D13EED" w:rsidR="004A7D7E" w:rsidRPr="003F0AD7" w:rsidRDefault="004A7D7E" w:rsidP="000A26B5">
      <w:pPr>
        <w:spacing w:after="0" w:line="360" w:lineRule="auto"/>
        <w:rPr>
          <w:rFonts w:cs="Times New Roman"/>
          <w:sz w:val="24"/>
          <w:szCs w:val="24"/>
        </w:rPr>
      </w:pPr>
      <w:r w:rsidRPr="003F0AD7">
        <w:rPr>
          <w:rFonts w:cs="Times New Roman"/>
          <w:sz w:val="24"/>
          <w:szCs w:val="24"/>
        </w:rPr>
        <w:t xml:space="preserve">1. Postępowanie w sprawie </w:t>
      </w:r>
      <w:r w:rsidR="00D3005E" w:rsidRPr="003F0AD7">
        <w:rPr>
          <w:rFonts w:cs="Times New Roman"/>
          <w:sz w:val="24"/>
          <w:szCs w:val="24"/>
        </w:rPr>
        <w:t xml:space="preserve">zgłoszenia </w:t>
      </w:r>
      <w:r w:rsidRPr="003F0AD7">
        <w:rPr>
          <w:rFonts w:cs="Times New Roman"/>
          <w:sz w:val="24"/>
          <w:szCs w:val="24"/>
        </w:rPr>
        <w:t xml:space="preserve"> dotyczące</w:t>
      </w:r>
      <w:r w:rsidR="00D3005E" w:rsidRPr="003F0AD7">
        <w:rPr>
          <w:rFonts w:cs="Times New Roman"/>
          <w:sz w:val="24"/>
          <w:szCs w:val="24"/>
        </w:rPr>
        <w:t xml:space="preserve">go </w:t>
      </w:r>
      <w:proofErr w:type="spellStart"/>
      <w:r w:rsidRPr="003F0AD7">
        <w:rPr>
          <w:rFonts w:cs="Times New Roman"/>
          <w:sz w:val="24"/>
          <w:szCs w:val="24"/>
        </w:rPr>
        <w:t>mobbingu</w:t>
      </w:r>
      <w:proofErr w:type="spellEnd"/>
      <w:r w:rsidRPr="003F0AD7">
        <w:rPr>
          <w:rFonts w:cs="Times New Roman"/>
          <w:sz w:val="24"/>
          <w:szCs w:val="24"/>
        </w:rPr>
        <w:t>, dyskryminacji lub innych</w:t>
      </w:r>
      <w:r w:rsidR="00D3005E" w:rsidRPr="003F0AD7">
        <w:rPr>
          <w:rFonts w:cs="Times New Roman"/>
          <w:sz w:val="24"/>
          <w:szCs w:val="24"/>
        </w:rPr>
        <w:t xml:space="preserve"> </w:t>
      </w:r>
      <w:proofErr w:type="spellStart"/>
      <w:r w:rsidRPr="003F0AD7">
        <w:rPr>
          <w:rFonts w:cs="Times New Roman"/>
          <w:sz w:val="24"/>
          <w:szCs w:val="24"/>
        </w:rPr>
        <w:t>zachowań</w:t>
      </w:r>
      <w:proofErr w:type="spellEnd"/>
      <w:r w:rsidRPr="003F0AD7">
        <w:rPr>
          <w:rFonts w:cs="Times New Roman"/>
          <w:sz w:val="24"/>
          <w:szCs w:val="24"/>
        </w:rPr>
        <w:t xml:space="preserve"> niepożądanych prowadzi Komisja Wyjaśniająca każdorazowo</w:t>
      </w:r>
      <w:r w:rsidR="000A26B5" w:rsidRPr="003F0AD7">
        <w:rPr>
          <w:rFonts w:cs="Times New Roman"/>
          <w:sz w:val="24"/>
          <w:szCs w:val="24"/>
        </w:rPr>
        <w:t xml:space="preserve"> </w:t>
      </w:r>
      <w:r w:rsidRPr="003F0AD7">
        <w:rPr>
          <w:rFonts w:cs="Times New Roman"/>
          <w:sz w:val="24"/>
          <w:szCs w:val="24"/>
        </w:rPr>
        <w:t xml:space="preserve">powoływana </w:t>
      </w:r>
      <w:r w:rsidR="00B07F5A" w:rsidRPr="003F0AD7">
        <w:rPr>
          <w:rFonts w:cs="Times New Roman"/>
          <w:sz w:val="24"/>
          <w:szCs w:val="24"/>
        </w:rPr>
        <w:t xml:space="preserve">przez </w:t>
      </w:r>
      <w:r w:rsidR="00771A30">
        <w:rPr>
          <w:rFonts w:cs="Times New Roman"/>
          <w:sz w:val="24"/>
          <w:szCs w:val="24"/>
        </w:rPr>
        <w:t>Kierownika jednostki organizacyjnej</w:t>
      </w:r>
      <w:r w:rsidR="001B393E" w:rsidRPr="003F0AD7">
        <w:rPr>
          <w:rFonts w:cs="Times New Roman"/>
          <w:sz w:val="24"/>
          <w:szCs w:val="24"/>
        </w:rPr>
        <w:t xml:space="preserve"> </w:t>
      </w:r>
      <w:r w:rsidRPr="003F0AD7">
        <w:rPr>
          <w:rFonts w:cs="Times New Roman"/>
          <w:sz w:val="24"/>
          <w:szCs w:val="24"/>
        </w:rPr>
        <w:t xml:space="preserve"> w terminie 7 dni </w:t>
      </w:r>
      <w:r w:rsidR="00D3005E" w:rsidRPr="003F0AD7">
        <w:rPr>
          <w:rFonts w:cs="Times New Roman"/>
          <w:sz w:val="24"/>
          <w:szCs w:val="24"/>
        </w:rPr>
        <w:t xml:space="preserve">roboczych </w:t>
      </w:r>
      <w:r w:rsidRPr="003F0AD7">
        <w:rPr>
          <w:rFonts w:cs="Times New Roman"/>
          <w:sz w:val="24"/>
          <w:szCs w:val="24"/>
        </w:rPr>
        <w:t>od dnia</w:t>
      </w:r>
      <w:r w:rsidR="00B07F5A" w:rsidRPr="003F0AD7">
        <w:rPr>
          <w:rFonts w:cs="Times New Roman"/>
          <w:sz w:val="24"/>
          <w:szCs w:val="24"/>
        </w:rPr>
        <w:t xml:space="preserve"> </w:t>
      </w:r>
      <w:r w:rsidRPr="003F0AD7">
        <w:rPr>
          <w:rFonts w:cs="Times New Roman"/>
          <w:sz w:val="24"/>
          <w:szCs w:val="24"/>
        </w:rPr>
        <w:t xml:space="preserve">złożenia </w:t>
      </w:r>
      <w:r w:rsidR="00D3005E" w:rsidRPr="003F0AD7">
        <w:rPr>
          <w:rFonts w:cs="Times New Roman"/>
          <w:sz w:val="24"/>
          <w:szCs w:val="24"/>
        </w:rPr>
        <w:t>zgłoszenia.</w:t>
      </w:r>
    </w:p>
    <w:p w14:paraId="42147A01" w14:textId="120DF15A" w:rsidR="004A7D7E" w:rsidRPr="003F0AD7" w:rsidRDefault="004A7D7E" w:rsidP="000A26B5">
      <w:pPr>
        <w:spacing w:after="0" w:line="360" w:lineRule="auto"/>
        <w:rPr>
          <w:rFonts w:cs="Times New Roman"/>
          <w:sz w:val="24"/>
          <w:szCs w:val="24"/>
        </w:rPr>
      </w:pPr>
      <w:r w:rsidRPr="003F0AD7">
        <w:rPr>
          <w:rFonts w:cs="Times New Roman"/>
          <w:sz w:val="24"/>
          <w:szCs w:val="24"/>
        </w:rPr>
        <w:t xml:space="preserve">2. W skład Komisji Wyjaśniającej wchodzi </w:t>
      </w:r>
      <w:r w:rsidR="00CE0C4B" w:rsidRPr="003F0AD7">
        <w:rPr>
          <w:rFonts w:cs="Times New Roman"/>
          <w:sz w:val="24"/>
          <w:szCs w:val="24"/>
        </w:rPr>
        <w:t>trzech</w:t>
      </w:r>
      <w:r w:rsidRPr="003F0AD7">
        <w:rPr>
          <w:rFonts w:cs="Times New Roman"/>
          <w:sz w:val="24"/>
          <w:szCs w:val="24"/>
        </w:rPr>
        <w:t xml:space="preserve"> członków, w tym:</w:t>
      </w:r>
    </w:p>
    <w:p w14:paraId="26993EB9" w14:textId="712DC4F1" w:rsidR="004A7D7E" w:rsidRPr="003F0AD7" w:rsidRDefault="004A7D7E" w:rsidP="00FE2498">
      <w:pPr>
        <w:pStyle w:val="Akapitzlist"/>
        <w:numPr>
          <w:ilvl w:val="0"/>
          <w:numId w:val="15"/>
        </w:numPr>
        <w:spacing w:after="0" w:line="360" w:lineRule="auto"/>
        <w:rPr>
          <w:rFonts w:cs="Times New Roman"/>
          <w:sz w:val="24"/>
          <w:szCs w:val="24"/>
        </w:rPr>
      </w:pPr>
      <w:r w:rsidRPr="003F0AD7">
        <w:rPr>
          <w:rFonts w:cs="Times New Roman"/>
          <w:sz w:val="24"/>
          <w:szCs w:val="24"/>
        </w:rPr>
        <w:t xml:space="preserve">przedstawiciel </w:t>
      </w:r>
      <w:r w:rsidR="008C12C1">
        <w:rPr>
          <w:rFonts w:cs="Times New Roman"/>
          <w:sz w:val="24"/>
          <w:szCs w:val="24"/>
        </w:rPr>
        <w:t>Sekcji ds. pracowniczych</w:t>
      </w:r>
      <w:r w:rsidRPr="003F0AD7">
        <w:rPr>
          <w:rFonts w:cs="Times New Roman"/>
          <w:sz w:val="24"/>
          <w:szCs w:val="24"/>
        </w:rPr>
        <w:t>;</w:t>
      </w:r>
    </w:p>
    <w:p w14:paraId="4E579273" w14:textId="579F7842" w:rsidR="00DD4BA9" w:rsidRPr="003F0AD7" w:rsidRDefault="004A7D7E" w:rsidP="00CE0C4B">
      <w:pPr>
        <w:pStyle w:val="Akapitzlist"/>
        <w:numPr>
          <w:ilvl w:val="0"/>
          <w:numId w:val="15"/>
        </w:numPr>
        <w:spacing w:after="0" w:line="360" w:lineRule="auto"/>
        <w:rPr>
          <w:rFonts w:cs="Times New Roman"/>
          <w:sz w:val="24"/>
          <w:szCs w:val="24"/>
        </w:rPr>
      </w:pPr>
      <w:r w:rsidRPr="003F0AD7">
        <w:rPr>
          <w:rFonts w:cs="Times New Roman"/>
          <w:sz w:val="24"/>
          <w:szCs w:val="24"/>
        </w:rPr>
        <w:t>przedstawiciel komórki prawnej;</w:t>
      </w:r>
    </w:p>
    <w:p w14:paraId="459F972A" w14:textId="217ED257" w:rsidR="00B62088" w:rsidRPr="005945D3" w:rsidRDefault="00A90AD4" w:rsidP="00B62088">
      <w:pPr>
        <w:pStyle w:val="Akapitzlist"/>
        <w:numPr>
          <w:ilvl w:val="0"/>
          <w:numId w:val="15"/>
        </w:numPr>
        <w:spacing w:after="0" w:line="360" w:lineRule="auto"/>
        <w:jc w:val="both"/>
        <w:rPr>
          <w:rFonts w:cs="Times New Roman"/>
          <w:sz w:val="24"/>
          <w:szCs w:val="24"/>
        </w:rPr>
      </w:pPr>
      <w:r w:rsidRPr="003F0AD7">
        <w:rPr>
          <w:rFonts w:cs="Times New Roman"/>
          <w:sz w:val="24"/>
          <w:szCs w:val="24"/>
        </w:rPr>
        <w:t>jeden</w:t>
      </w:r>
      <w:r w:rsidR="004A7D7E" w:rsidRPr="003F0AD7">
        <w:rPr>
          <w:rFonts w:cs="Times New Roman"/>
          <w:sz w:val="24"/>
          <w:szCs w:val="24"/>
        </w:rPr>
        <w:t xml:space="preserve"> Pracownik zatrudniony u Pracodawcy, u którego toczy się</w:t>
      </w:r>
      <w:r w:rsidR="007D74D7" w:rsidRPr="003F0AD7">
        <w:rPr>
          <w:rFonts w:cs="Times New Roman"/>
          <w:sz w:val="24"/>
          <w:szCs w:val="24"/>
        </w:rPr>
        <w:t xml:space="preserve"> </w:t>
      </w:r>
      <w:r w:rsidR="004A7D7E" w:rsidRPr="003F0AD7">
        <w:rPr>
          <w:rFonts w:cs="Times New Roman"/>
          <w:sz w:val="24"/>
          <w:szCs w:val="24"/>
        </w:rPr>
        <w:t>postępowanie</w:t>
      </w:r>
      <w:r w:rsidRPr="003F0AD7">
        <w:rPr>
          <w:rFonts w:cs="Times New Roman"/>
          <w:sz w:val="24"/>
          <w:szCs w:val="24"/>
        </w:rPr>
        <w:t xml:space="preserve"> wskazany przez poszkodowanego Pracownika.</w:t>
      </w:r>
      <w:r w:rsidR="005945D3">
        <w:rPr>
          <w:rFonts w:cs="Times New Roman"/>
          <w:sz w:val="24"/>
          <w:szCs w:val="24"/>
        </w:rPr>
        <w:t xml:space="preserve"> W przypadku gdy osoba wskazana przez poszkodowanego Pracownika nie wyrazi zgody na udział w pracach Komisji Wyjaśniającej, w jej skład zostanie powołany drugi przedstawiciel</w:t>
      </w:r>
      <w:r w:rsidR="008C12C1">
        <w:rPr>
          <w:rFonts w:cs="Times New Roman"/>
          <w:sz w:val="24"/>
          <w:szCs w:val="24"/>
        </w:rPr>
        <w:t xml:space="preserve"> Sekcji ds. pracowniczych.</w:t>
      </w:r>
    </w:p>
    <w:p w14:paraId="6546F891" w14:textId="779BB0E5" w:rsidR="004A7D7E" w:rsidRPr="003F0AD7" w:rsidRDefault="004A7D7E" w:rsidP="007D74D7">
      <w:pPr>
        <w:spacing w:after="0" w:line="360" w:lineRule="auto"/>
        <w:jc w:val="both"/>
        <w:rPr>
          <w:rFonts w:cs="Times New Roman"/>
          <w:sz w:val="24"/>
          <w:szCs w:val="24"/>
        </w:rPr>
      </w:pPr>
      <w:r w:rsidRPr="003F0AD7">
        <w:rPr>
          <w:rFonts w:cs="Times New Roman"/>
          <w:sz w:val="24"/>
          <w:szCs w:val="24"/>
        </w:rPr>
        <w:t>3. Członkiem Komisji Wyjaśniającej nie może być osoba</w:t>
      </w:r>
      <w:r w:rsidR="007D74D7" w:rsidRPr="003F0AD7">
        <w:rPr>
          <w:rFonts w:cs="Times New Roman"/>
          <w:sz w:val="24"/>
          <w:szCs w:val="24"/>
        </w:rPr>
        <w:t xml:space="preserve">, </w:t>
      </w:r>
      <w:r w:rsidRPr="003F0AD7">
        <w:rPr>
          <w:rFonts w:cs="Times New Roman"/>
          <w:sz w:val="24"/>
          <w:szCs w:val="24"/>
        </w:rPr>
        <w:t>która jest zaangażowana w</w:t>
      </w:r>
      <w:r w:rsidR="00CF5E12" w:rsidRPr="003F0AD7">
        <w:rPr>
          <w:rFonts w:cs="Times New Roman"/>
          <w:sz w:val="24"/>
          <w:szCs w:val="24"/>
        </w:rPr>
        <w:t> </w:t>
      </w:r>
      <w:r w:rsidRPr="003F0AD7">
        <w:rPr>
          <w:rFonts w:cs="Times New Roman"/>
          <w:sz w:val="24"/>
          <w:szCs w:val="24"/>
        </w:rPr>
        <w:t xml:space="preserve">zdarzenie będące przedmiotem </w:t>
      </w:r>
      <w:r w:rsidR="007E4A8E" w:rsidRPr="003F0AD7">
        <w:rPr>
          <w:rFonts w:cs="Times New Roman"/>
          <w:sz w:val="24"/>
          <w:szCs w:val="24"/>
        </w:rPr>
        <w:t>zgłoszenia</w:t>
      </w:r>
      <w:r w:rsidR="001B393E" w:rsidRPr="003F0AD7">
        <w:rPr>
          <w:rFonts w:cs="Times New Roman"/>
          <w:sz w:val="24"/>
          <w:szCs w:val="24"/>
        </w:rPr>
        <w:t xml:space="preserve"> albo </w:t>
      </w:r>
      <w:r w:rsidRPr="003F0AD7">
        <w:rPr>
          <w:rFonts w:cs="Times New Roman"/>
          <w:sz w:val="24"/>
          <w:szCs w:val="24"/>
        </w:rPr>
        <w:t>będąca małżonkiem oraz krewnym i</w:t>
      </w:r>
      <w:r w:rsidR="00CF5E12" w:rsidRPr="003F0AD7">
        <w:rPr>
          <w:rFonts w:cs="Times New Roman"/>
          <w:sz w:val="24"/>
          <w:szCs w:val="24"/>
        </w:rPr>
        <w:t> </w:t>
      </w:r>
      <w:r w:rsidRPr="003F0AD7">
        <w:rPr>
          <w:rFonts w:cs="Times New Roman"/>
          <w:sz w:val="24"/>
          <w:szCs w:val="24"/>
        </w:rPr>
        <w:t>powinowatym do drugiego stopnia</w:t>
      </w:r>
      <w:r w:rsidR="001B393E" w:rsidRPr="003F0AD7">
        <w:rPr>
          <w:rFonts w:cs="Times New Roman"/>
          <w:sz w:val="24"/>
          <w:szCs w:val="24"/>
        </w:rPr>
        <w:t xml:space="preserve"> </w:t>
      </w:r>
      <w:r w:rsidRPr="003F0AD7">
        <w:rPr>
          <w:rFonts w:cs="Times New Roman"/>
          <w:sz w:val="24"/>
          <w:szCs w:val="24"/>
        </w:rPr>
        <w:t>w stosunku do osoby zaangażowanej w zdarzenie będące przedmiotem</w:t>
      </w:r>
      <w:r w:rsidR="007E4A8E" w:rsidRPr="003F0AD7">
        <w:rPr>
          <w:rFonts w:cs="Times New Roman"/>
          <w:sz w:val="24"/>
          <w:szCs w:val="24"/>
        </w:rPr>
        <w:t xml:space="preserve"> zgłoszenia</w:t>
      </w:r>
      <w:r w:rsidR="001B393E" w:rsidRPr="003F0AD7">
        <w:rPr>
          <w:rFonts w:cs="Times New Roman"/>
          <w:sz w:val="24"/>
          <w:szCs w:val="24"/>
        </w:rPr>
        <w:t xml:space="preserve"> jak też  osoba, </w:t>
      </w:r>
      <w:r w:rsidRPr="003F0AD7">
        <w:rPr>
          <w:rFonts w:cs="Times New Roman"/>
          <w:sz w:val="24"/>
          <w:szCs w:val="24"/>
        </w:rPr>
        <w:t>która z osobą zaangażowaną w</w:t>
      </w:r>
      <w:r w:rsidR="00CF5E12" w:rsidRPr="003F0AD7">
        <w:rPr>
          <w:rFonts w:cs="Times New Roman"/>
          <w:sz w:val="24"/>
          <w:szCs w:val="24"/>
        </w:rPr>
        <w:t> </w:t>
      </w:r>
      <w:r w:rsidRPr="003F0AD7">
        <w:rPr>
          <w:rFonts w:cs="Times New Roman"/>
          <w:sz w:val="24"/>
          <w:szCs w:val="24"/>
        </w:rPr>
        <w:t xml:space="preserve">zdarzenie będące przedmiotem </w:t>
      </w:r>
      <w:r w:rsidR="007E4A8E" w:rsidRPr="003F0AD7">
        <w:rPr>
          <w:rFonts w:cs="Times New Roman"/>
          <w:sz w:val="24"/>
          <w:szCs w:val="24"/>
        </w:rPr>
        <w:t xml:space="preserve">zgłoszenia </w:t>
      </w:r>
      <w:r w:rsidRPr="003F0AD7">
        <w:rPr>
          <w:rFonts w:cs="Times New Roman"/>
          <w:sz w:val="24"/>
          <w:szCs w:val="24"/>
        </w:rPr>
        <w:t xml:space="preserve">pozostaje w stosunku </w:t>
      </w:r>
      <w:r w:rsidR="001B393E" w:rsidRPr="003F0AD7">
        <w:rPr>
          <w:rFonts w:cs="Times New Roman"/>
          <w:sz w:val="24"/>
          <w:szCs w:val="24"/>
        </w:rPr>
        <w:t>n</w:t>
      </w:r>
      <w:r w:rsidRPr="003F0AD7">
        <w:rPr>
          <w:rFonts w:cs="Times New Roman"/>
          <w:sz w:val="24"/>
          <w:szCs w:val="24"/>
        </w:rPr>
        <w:t>adrzędności służbowej</w:t>
      </w:r>
      <w:r w:rsidR="00A90AD4" w:rsidRPr="003F0AD7">
        <w:rPr>
          <w:rFonts w:cs="Times New Roman"/>
          <w:sz w:val="24"/>
          <w:szCs w:val="24"/>
        </w:rPr>
        <w:t xml:space="preserve"> lub osoba pozostająca z osobą zaangażowan</w:t>
      </w:r>
      <w:r w:rsidR="001B3CEF" w:rsidRPr="003F0AD7">
        <w:rPr>
          <w:rFonts w:cs="Times New Roman"/>
          <w:sz w:val="24"/>
          <w:szCs w:val="24"/>
        </w:rPr>
        <w:t>ą</w:t>
      </w:r>
      <w:r w:rsidR="00A90AD4" w:rsidRPr="003F0AD7">
        <w:rPr>
          <w:rFonts w:cs="Times New Roman"/>
          <w:sz w:val="24"/>
          <w:szCs w:val="24"/>
        </w:rPr>
        <w:t xml:space="preserve"> w takim stosunku faktycznym lub prawnym, który mógłby budzić wątpliwości co do jej </w:t>
      </w:r>
      <w:r w:rsidR="001B3CEF" w:rsidRPr="003F0AD7">
        <w:rPr>
          <w:rFonts w:cs="Times New Roman"/>
          <w:sz w:val="24"/>
          <w:szCs w:val="24"/>
        </w:rPr>
        <w:t>bezstronności.</w:t>
      </w:r>
    </w:p>
    <w:p w14:paraId="2497DF8A" w14:textId="446EF8D3" w:rsidR="00CE0C4B" w:rsidRPr="003F0AD7" w:rsidRDefault="00B07F5A" w:rsidP="000A26B5">
      <w:pPr>
        <w:spacing w:after="0" w:line="360" w:lineRule="auto"/>
        <w:rPr>
          <w:rFonts w:cs="Times New Roman"/>
          <w:sz w:val="24"/>
          <w:szCs w:val="24"/>
        </w:rPr>
      </w:pPr>
      <w:r w:rsidRPr="003F0AD7">
        <w:rPr>
          <w:rFonts w:cs="Times New Roman"/>
          <w:sz w:val="24"/>
          <w:szCs w:val="24"/>
        </w:rPr>
        <w:t>4</w:t>
      </w:r>
      <w:r w:rsidR="004A7D7E" w:rsidRPr="003F0AD7">
        <w:rPr>
          <w:rFonts w:cs="Times New Roman"/>
          <w:sz w:val="24"/>
          <w:szCs w:val="24"/>
        </w:rPr>
        <w:t xml:space="preserve">. </w:t>
      </w:r>
      <w:r w:rsidR="00CE0C4B" w:rsidRPr="003F0AD7">
        <w:rPr>
          <w:rFonts w:cs="Times New Roman"/>
          <w:sz w:val="24"/>
          <w:szCs w:val="24"/>
        </w:rPr>
        <w:t xml:space="preserve">Przewodniczącym Komisji Wyjaśniającej jest przedstawiciel </w:t>
      </w:r>
      <w:r w:rsidR="008C12C1">
        <w:rPr>
          <w:rFonts w:cs="Times New Roman"/>
          <w:sz w:val="24"/>
          <w:szCs w:val="24"/>
        </w:rPr>
        <w:t>Sekcji ds. pracowniczych.</w:t>
      </w:r>
    </w:p>
    <w:p w14:paraId="7B4B21D1" w14:textId="2A6E7DA7" w:rsidR="004A7D7E" w:rsidRPr="003F0AD7" w:rsidRDefault="00B07F5A" w:rsidP="00CF5E12">
      <w:pPr>
        <w:spacing w:after="0" w:line="360" w:lineRule="auto"/>
        <w:jc w:val="both"/>
        <w:rPr>
          <w:rFonts w:cs="Times New Roman"/>
          <w:sz w:val="24"/>
          <w:szCs w:val="24"/>
        </w:rPr>
      </w:pPr>
      <w:r w:rsidRPr="003F0AD7">
        <w:rPr>
          <w:rFonts w:cs="Times New Roman"/>
          <w:sz w:val="24"/>
          <w:szCs w:val="24"/>
        </w:rPr>
        <w:t>5</w:t>
      </w:r>
      <w:r w:rsidR="004A7D7E" w:rsidRPr="003F0AD7">
        <w:rPr>
          <w:rFonts w:cs="Times New Roman"/>
          <w:sz w:val="24"/>
          <w:szCs w:val="24"/>
        </w:rPr>
        <w:t xml:space="preserve">. </w:t>
      </w:r>
      <w:r w:rsidR="00CE0C4B" w:rsidRPr="003F0AD7">
        <w:rPr>
          <w:rFonts w:cs="Times New Roman"/>
          <w:sz w:val="24"/>
          <w:szCs w:val="24"/>
        </w:rPr>
        <w:t>Komisja Wyjaśniająca obraduje na posiedzeniach w pełnym składzie. W przypadku gdy członek Komisji Wyjaśniającej z przyczyn usprawiedliwionych nie może brać udziału w</w:t>
      </w:r>
      <w:r w:rsidR="005945D3">
        <w:rPr>
          <w:rFonts w:cs="Times New Roman"/>
          <w:sz w:val="24"/>
          <w:szCs w:val="24"/>
        </w:rPr>
        <w:t> </w:t>
      </w:r>
      <w:r w:rsidR="00CE0C4B" w:rsidRPr="003F0AD7">
        <w:rPr>
          <w:rFonts w:cs="Times New Roman"/>
          <w:sz w:val="24"/>
          <w:szCs w:val="24"/>
        </w:rPr>
        <w:t xml:space="preserve">posiedzeniu Komisji Wyjaśniającej to niezwłocznie wyznaczany jest kolejny termin posiedzenia. </w:t>
      </w:r>
    </w:p>
    <w:p w14:paraId="7259E9AA" w14:textId="3888A750" w:rsidR="00CE0C4B" w:rsidRPr="003F0AD7" w:rsidRDefault="00B07F5A" w:rsidP="00CF5E12">
      <w:pPr>
        <w:spacing w:after="0" w:line="360" w:lineRule="auto"/>
        <w:jc w:val="both"/>
        <w:rPr>
          <w:rFonts w:cs="Times New Roman"/>
          <w:sz w:val="24"/>
          <w:szCs w:val="24"/>
        </w:rPr>
      </w:pPr>
      <w:r w:rsidRPr="003F0AD7">
        <w:rPr>
          <w:rFonts w:cs="Times New Roman"/>
          <w:sz w:val="24"/>
          <w:szCs w:val="24"/>
        </w:rPr>
        <w:t>6</w:t>
      </w:r>
      <w:r w:rsidR="004A7D7E" w:rsidRPr="003F0AD7">
        <w:rPr>
          <w:rFonts w:cs="Times New Roman"/>
          <w:sz w:val="24"/>
          <w:szCs w:val="24"/>
        </w:rPr>
        <w:t xml:space="preserve">. </w:t>
      </w:r>
      <w:r w:rsidR="00CE0C4B" w:rsidRPr="003F0AD7">
        <w:rPr>
          <w:rFonts w:cs="Times New Roman"/>
          <w:sz w:val="24"/>
          <w:szCs w:val="24"/>
        </w:rPr>
        <w:t>Pracownik składający wyjaśnienia przed Komisją Wyjaśniającą jako świadek ma prawo wglądu do treści protokołu jedynie w części obejmującej jego wypowiedzi. W</w:t>
      </w:r>
      <w:r w:rsidR="00CF5E12" w:rsidRPr="003F0AD7">
        <w:rPr>
          <w:rFonts w:cs="Times New Roman"/>
          <w:sz w:val="24"/>
          <w:szCs w:val="24"/>
        </w:rPr>
        <w:t> </w:t>
      </w:r>
      <w:r w:rsidR="00CE0C4B" w:rsidRPr="003F0AD7">
        <w:rPr>
          <w:rFonts w:cs="Times New Roman"/>
          <w:sz w:val="24"/>
          <w:szCs w:val="24"/>
        </w:rPr>
        <w:t>przypadku zgłoszenia uwag co do treści protokołu Komisja Wyjaśniająca sporządza adnotację w</w:t>
      </w:r>
      <w:r w:rsidR="005945D3">
        <w:rPr>
          <w:rFonts w:cs="Times New Roman"/>
          <w:sz w:val="24"/>
          <w:szCs w:val="24"/>
        </w:rPr>
        <w:t> </w:t>
      </w:r>
      <w:r w:rsidR="00CE0C4B" w:rsidRPr="003F0AD7">
        <w:rPr>
          <w:rFonts w:cs="Times New Roman"/>
          <w:sz w:val="24"/>
          <w:szCs w:val="24"/>
        </w:rPr>
        <w:t>zakresie sprostowania lub uzupełnienia.</w:t>
      </w:r>
    </w:p>
    <w:p w14:paraId="1DD802F3" w14:textId="4A121691" w:rsidR="00CE137E" w:rsidRPr="003F0AD7" w:rsidRDefault="00B07F5A" w:rsidP="00CF5E12">
      <w:pPr>
        <w:spacing w:after="0" w:line="360" w:lineRule="auto"/>
        <w:jc w:val="both"/>
        <w:rPr>
          <w:rFonts w:cs="Times New Roman"/>
          <w:sz w:val="24"/>
          <w:szCs w:val="24"/>
        </w:rPr>
      </w:pPr>
      <w:r w:rsidRPr="003F0AD7">
        <w:rPr>
          <w:rFonts w:cs="Times New Roman"/>
          <w:sz w:val="24"/>
          <w:szCs w:val="24"/>
        </w:rPr>
        <w:t>7</w:t>
      </w:r>
      <w:r w:rsidR="004A7D7E" w:rsidRPr="003F0AD7">
        <w:rPr>
          <w:rFonts w:cs="Times New Roman"/>
          <w:sz w:val="24"/>
          <w:szCs w:val="24"/>
        </w:rPr>
        <w:t xml:space="preserve">. </w:t>
      </w:r>
      <w:r w:rsidR="00CE0C4B" w:rsidRPr="003F0AD7">
        <w:rPr>
          <w:rFonts w:cs="Times New Roman"/>
          <w:sz w:val="24"/>
          <w:szCs w:val="24"/>
        </w:rPr>
        <w:t>Z każdego posiedzenia Komisji Wyjaśniającej sporządzany jest protokół. Protokół sporządza Przewodniczący Komisji.</w:t>
      </w:r>
    </w:p>
    <w:p w14:paraId="77AF77DC" w14:textId="02E041F6" w:rsidR="00965FDC" w:rsidRPr="003F0AD7" w:rsidRDefault="00B07F5A" w:rsidP="00CF5E12">
      <w:pPr>
        <w:spacing w:after="0" w:line="360" w:lineRule="auto"/>
        <w:jc w:val="both"/>
        <w:rPr>
          <w:rFonts w:cs="Times New Roman"/>
          <w:sz w:val="24"/>
          <w:szCs w:val="24"/>
        </w:rPr>
      </w:pPr>
      <w:r w:rsidRPr="003F0AD7">
        <w:rPr>
          <w:rFonts w:cs="Times New Roman"/>
          <w:sz w:val="24"/>
          <w:szCs w:val="24"/>
        </w:rPr>
        <w:t>8</w:t>
      </w:r>
      <w:r w:rsidR="004A7D7E" w:rsidRPr="003F0AD7">
        <w:rPr>
          <w:rFonts w:cs="Times New Roman"/>
          <w:sz w:val="24"/>
          <w:szCs w:val="24"/>
        </w:rPr>
        <w:t xml:space="preserve">. </w:t>
      </w:r>
      <w:r w:rsidR="00595E0E">
        <w:rPr>
          <w:rFonts w:cs="Times New Roman"/>
          <w:sz w:val="24"/>
          <w:szCs w:val="24"/>
        </w:rPr>
        <w:t>Sekcja ds. pracowniczych</w:t>
      </w:r>
      <w:r w:rsidR="004A7D7E" w:rsidRPr="003F0AD7">
        <w:rPr>
          <w:rFonts w:cs="Times New Roman"/>
          <w:sz w:val="24"/>
          <w:szCs w:val="24"/>
        </w:rPr>
        <w:t xml:space="preserve"> archiwizuje dokumentację związaną z </w:t>
      </w:r>
      <w:r w:rsidR="007E4A8E" w:rsidRPr="003F0AD7">
        <w:rPr>
          <w:rFonts w:cs="Times New Roman"/>
          <w:sz w:val="24"/>
          <w:szCs w:val="24"/>
        </w:rPr>
        <w:t xml:space="preserve">wniesionym zgłoszeniem </w:t>
      </w:r>
      <w:r w:rsidR="007D74D7" w:rsidRPr="003F0AD7">
        <w:rPr>
          <w:rFonts w:cs="Times New Roman"/>
          <w:sz w:val="24"/>
          <w:szCs w:val="24"/>
        </w:rPr>
        <w:t xml:space="preserve"> </w:t>
      </w:r>
      <w:r w:rsidR="004A7D7E" w:rsidRPr="003F0AD7">
        <w:rPr>
          <w:rFonts w:cs="Times New Roman"/>
          <w:sz w:val="24"/>
          <w:szCs w:val="24"/>
        </w:rPr>
        <w:t xml:space="preserve">przez okres </w:t>
      </w:r>
      <w:r w:rsidR="003F0A7E" w:rsidRPr="003F0AD7">
        <w:rPr>
          <w:rFonts w:cs="Times New Roman"/>
          <w:sz w:val="24"/>
          <w:szCs w:val="24"/>
        </w:rPr>
        <w:t xml:space="preserve">4 </w:t>
      </w:r>
      <w:r w:rsidR="004A7D7E" w:rsidRPr="003F0AD7">
        <w:rPr>
          <w:rFonts w:cs="Times New Roman"/>
          <w:sz w:val="24"/>
          <w:szCs w:val="24"/>
        </w:rPr>
        <w:t>lat od zakończenia postępowania.</w:t>
      </w:r>
    </w:p>
    <w:p w14:paraId="4116581B" w14:textId="47E5EED8" w:rsidR="00187A20" w:rsidRPr="003F0AD7" w:rsidRDefault="004A7D7E" w:rsidP="00187A20">
      <w:pPr>
        <w:jc w:val="center"/>
        <w:rPr>
          <w:rFonts w:cs="Times New Roman"/>
          <w:sz w:val="24"/>
          <w:szCs w:val="24"/>
        </w:rPr>
      </w:pPr>
      <w:r w:rsidRPr="003F0AD7">
        <w:rPr>
          <w:rFonts w:cs="Times New Roman"/>
          <w:b/>
          <w:bCs/>
          <w:sz w:val="24"/>
          <w:szCs w:val="24"/>
        </w:rPr>
        <w:t xml:space="preserve">§ </w:t>
      </w:r>
      <w:r w:rsidR="00187A20" w:rsidRPr="003F0AD7">
        <w:rPr>
          <w:rFonts w:cs="Times New Roman"/>
          <w:b/>
          <w:bCs/>
          <w:sz w:val="24"/>
          <w:szCs w:val="24"/>
        </w:rPr>
        <w:t>8</w:t>
      </w:r>
    </w:p>
    <w:p w14:paraId="725BEBB0" w14:textId="5F8FF83F" w:rsidR="004A7D7E" w:rsidRPr="003F0AD7" w:rsidRDefault="004A7D7E" w:rsidP="000A26B5">
      <w:pPr>
        <w:spacing w:after="0" w:line="360" w:lineRule="auto"/>
        <w:jc w:val="both"/>
        <w:rPr>
          <w:rFonts w:cs="Times New Roman"/>
          <w:sz w:val="24"/>
          <w:szCs w:val="24"/>
        </w:rPr>
      </w:pPr>
      <w:r w:rsidRPr="003F0AD7">
        <w:rPr>
          <w:rFonts w:cs="Times New Roman"/>
          <w:sz w:val="24"/>
          <w:szCs w:val="24"/>
        </w:rPr>
        <w:t>1. Komisja Wyjaśniająca działa zgodnie z zasadami</w:t>
      </w:r>
      <w:r w:rsidR="002C00C9" w:rsidRPr="003F0AD7">
        <w:rPr>
          <w:rFonts w:cs="Times New Roman"/>
          <w:sz w:val="24"/>
          <w:szCs w:val="24"/>
        </w:rPr>
        <w:t xml:space="preserve"> </w:t>
      </w:r>
      <w:r w:rsidRPr="003F0AD7">
        <w:rPr>
          <w:rFonts w:cs="Times New Roman"/>
          <w:sz w:val="24"/>
          <w:szCs w:val="24"/>
        </w:rPr>
        <w:t>bezzwłocznego działania</w:t>
      </w:r>
      <w:r w:rsidR="002C00C9" w:rsidRPr="003F0AD7">
        <w:rPr>
          <w:rFonts w:cs="Times New Roman"/>
          <w:sz w:val="24"/>
          <w:szCs w:val="24"/>
        </w:rPr>
        <w:t>,</w:t>
      </w:r>
      <w:r w:rsidRPr="003F0AD7">
        <w:rPr>
          <w:rFonts w:cs="Times New Roman"/>
          <w:sz w:val="24"/>
          <w:szCs w:val="24"/>
        </w:rPr>
        <w:t xml:space="preserve"> poufności</w:t>
      </w:r>
      <w:r w:rsidR="002C00C9" w:rsidRPr="003F0AD7">
        <w:rPr>
          <w:rFonts w:cs="Times New Roman"/>
          <w:sz w:val="24"/>
          <w:szCs w:val="24"/>
        </w:rPr>
        <w:t xml:space="preserve">, </w:t>
      </w:r>
      <w:r w:rsidRPr="003F0AD7">
        <w:rPr>
          <w:rFonts w:cs="Times New Roman"/>
          <w:sz w:val="24"/>
          <w:szCs w:val="24"/>
        </w:rPr>
        <w:t>bezstronności</w:t>
      </w:r>
      <w:r w:rsidR="002C00C9" w:rsidRPr="003F0AD7">
        <w:rPr>
          <w:rFonts w:cs="Times New Roman"/>
          <w:sz w:val="24"/>
          <w:szCs w:val="24"/>
        </w:rPr>
        <w:t>,</w:t>
      </w:r>
      <w:r w:rsidRPr="003F0AD7">
        <w:rPr>
          <w:rFonts w:cs="Times New Roman"/>
          <w:sz w:val="24"/>
          <w:szCs w:val="24"/>
        </w:rPr>
        <w:t xml:space="preserve"> niezależności</w:t>
      </w:r>
      <w:r w:rsidR="002C00C9" w:rsidRPr="003F0AD7">
        <w:rPr>
          <w:rFonts w:cs="Times New Roman"/>
          <w:sz w:val="24"/>
          <w:szCs w:val="24"/>
        </w:rPr>
        <w:t xml:space="preserve"> oraz </w:t>
      </w:r>
      <w:r w:rsidRPr="003F0AD7">
        <w:rPr>
          <w:rFonts w:cs="Times New Roman"/>
          <w:sz w:val="24"/>
          <w:szCs w:val="24"/>
        </w:rPr>
        <w:t>ukierunkowania na wszechstronne wyjaśnienie stanu faktycznego</w:t>
      </w:r>
      <w:r w:rsidR="002C00C9" w:rsidRPr="003F0AD7">
        <w:rPr>
          <w:rFonts w:cs="Times New Roman"/>
          <w:sz w:val="24"/>
          <w:szCs w:val="24"/>
        </w:rPr>
        <w:t xml:space="preserve">. </w:t>
      </w:r>
      <w:r w:rsidR="009A73A9" w:rsidRPr="003F0AD7">
        <w:rPr>
          <w:rFonts w:cs="Times New Roman"/>
          <w:sz w:val="24"/>
          <w:szCs w:val="24"/>
        </w:rPr>
        <w:t xml:space="preserve">Każdy członek Komisji Wyjaśniającej przed rozpoczęciem czynności składa oświadczenie wg wzoru stanowiącego Załącznik Nr </w:t>
      </w:r>
      <w:r w:rsidR="00B12993" w:rsidRPr="003F0AD7">
        <w:rPr>
          <w:rFonts w:cs="Times New Roman"/>
          <w:sz w:val="24"/>
          <w:szCs w:val="24"/>
        </w:rPr>
        <w:t>3</w:t>
      </w:r>
      <w:r w:rsidR="009A73A9" w:rsidRPr="003F0AD7">
        <w:rPr>
          <w:rFonts w:cs="Times New Roman"/>
          <w:sz w:val="24"/>
          <w:szCs w:val="24"/>
        </w:rPr>
        <w:t xml:space="preserve"> do Procedury. </w:t>
      </w:r>
    </w:p>
    <w:p w14:paraId="627DFF86" w14:textId="141C9375" w:rsidR="004A7D7E" w:rsidRPr="003F0AD7" w:rsidRDefault="004A7D7E" w:rsidP="007D74D7">
      <w:pPr>
        <w:spacing w:after="0" w:line="360" w:lineRule="auto"/>
        <w:jc w:val="both"/>
        <w:rPr>
          <w:rFonts w:cs="Times New Roman"/>
          <w:sz w:val="24"/>
          <w:szCs w:val="24"/>
        </w:rPr>
      </w:pPr>
      <w:r w:rsidRPr="003F0AD7">
        <w:rPr>
          <w:rFonts w:cs="Times New Roman"/>
          <w:sz w:val="24"/>
          <w:szCs w:val="24"/>
        </w:rPr>
        <w:t>2. Postępowanie przed Komisją Wyjaśniającą objęte jest poufnością, polegającą</w:t>
      </w:r>
      <w:r w:rsidR="007D74D7" w:rsidRPr="003F0AD7">
        <w:rPr>
          <w:rFonts w:cs="Times New Roman"/>
          <w:sz w:val="24"/>
          <w:szCs w:val="24"/>
        </w:rPr>
        <w:t xml:space="preserve"> </w:t>
      </w:r>
      <w:r w:rsidRPr="003F0AD7">
        <w:rPr>
          <w:rFonts w:cs="Times New Roman"/>
          <w:sz w:val="24"/>
          <w:szCs w:val="24"/>
        </w:rPr>
        <w:t>na tym, że żadna z osób uczestniczących w postępowaniu nie jest uprawniona</w:t>
      </w:r>
      <w:r w:rsidR="007D74D7" w:rsidRPr="003F0AD7">
        <w:rPr>
          <w:rFonts w:cs="Times New Roman"/>
          <w:sz w:val="24"/>
          <w:szCs w:val="24"/>
        </w:rPr>
        <w:t xml:space="preserve"> </w:t>
      </w:r>
      <w:r w:rsidRPr="003F0AD7">
        <w:rPr>
          <w:rFonts w:cs="Times New Roman"/>
          <w:sz w:val="24"/>
          <w:szCs w:val="24"/>
        </w:rPr>
        <w:t xml:space="preserve">do </w:t>
      </w:r>
      <w:r w:rsidR="007D74D7" w:rsidRPr="003F0AD7">
        <w:rPr>
          <w:rFonts w:cs="Times New Roman"/>
          <w:sz w:val="24"/>
          <w:szCs w:val="24"/>
        </w:rPr>
        <w:t xml:space="preserve"> u</w:t>
      </w:r>
      <w:r w:rsidRPr="003F0AD7">
        <w:rPr>
          <w:rFonts w:cs="Times New Roman"/>
          <w:sz w:val="24"/>
          <w:szCs w:val="24"/>
        </w:rPr>
        <w:t>jawniania faktów, o których dowiedziała się w toku postępowania ani</w:t>
      </w:r>
      <w:r w:rsidR="007D74D7" w:rsidRPr="003F0AD7">
        <w:rPr>
          <w:rFonts w:cs="Times New Roman"/>
          <w:sz w:val="24"/>
          <w:szCs w:val="24"/>
        </w:rPr>
        <w:t xml:space="preserve"> </w:t>
      </w:r>
      <w:r w:rsidRPr="003F0AD7">
        <w:rPr>
          <w:rFonts w:cs="Times New Roman"/>
          <w:sz w:val="24"/>
          <w:szCs w:val="24"/>
        </w:rPr>
        <w:t>do ujawniania informacji o</w:t>
      </w:r>
      <w:r w:rsidR="00621169" w:rsidRPr="003F0AD7">
        <w:rPr>
          <w:rFonts w:cs="Times New Roman"/>
          <w:sz w:val="24"/>
          <w:szCs w:val="24"/>
        </w:rPr>
        <w:t> </w:t>
      </w:r>
      <w:r w:rsidRPr="003F0AD7">
        <w:rPr>
          <w:rFonts w:cs="Times New Roman"/>
          <w:sz w:val="24"/>
          <w:szCs w:val="24"/>
        </w:rPr>
        <w:t>fakcie, miejscu, czasie i przebiegu spotkania</w:t>
      </w:r>
      <w:r w:rsidR="007D74D7" w:rsidRPr="003F0AD7">
        <w:rPr>
          <w:rFonts w:cs="Times New Roman"/>
          <w:sz w:val="24"/>
          <w:szCs w:val="24"/>
        </w:rPr>
        <w:t xml:space="preserve"> </w:t>
      </w:r>
      <w:r w:rsidRPr="003F0AD7">
        <w:rPr>
          <w:rFonts w:cs="Times New Roman"/>
          <w:sz w:val="24"/>
          <w:szCs w:val="24"/>
        </w:rPr>
        <w:t>wyjaśniającego.</w:t>
      </w:r>
    </w:p>
    <w:p w14:paraId="3A362DC1" w14:textId="35DDAC6F" w:rsidR="004A7D7E" w:rsidRDefault="004A7D7E" w:rsidP="007D74D7">
      <w:pPr>
        <w:spacing w:after="0" w:line="360" w:lineRule="auto"/>
        <w:jc w:val="both"/>
        <w:rPr>
          <w:rFonts w:cs="Times New Roman"/>
          <w:color w:val="FF0000"/>
          <w:sz w:val="24"/>
          <w:szCs w:val="24"/>
        </w:rPr>
      </w:pPr>
      <w:r w:rsidRPr="004717EE">
        <w:rPr>
          <w:rFonts w:cs="Times New Roman"/>
          <w:sz w:val="24"/>
          <w:szCs w:val="24"/>
        </w:rPr>
        <w:t xml:space="preserve">3. O złożeniu </w:t>
      </w:r>
      <w:r w:rsidR="007E4A8E" w:rsidRPr="004717EE">
        <w:rPr>
          <w:rFonts w:cs="Times New Roman"/>
          <w:sz w:val="24"/>
          <w:szCs w:val="24"/>
        </w:rPr>
        <w:t>zgłoszenia</w:t>
      </w:r>
      <w:r w:rsidRPr="004717EE">
        <w:rPr>
          <w:rFonts w:cs="Times New Roman"/>
          <w:sz w:val="24"/>
          <w:szCs w:val="24"/>
        </w:rPr>
        <w:t xml:space="preserve"> Komisja Wyjaśniająca</w:t>
      </w:r>
      <w:r w:rsidR="004717EE" w:rsidRPr="004717EE">
        <w:rPr>
          <w:rFonts w:cs="Times New Roman"/>
          <w:sz w:val="24"/>
          <w:szCs w:val="24"/>
        </w:rPr>
        <w:t xml:space="preserve"> pisemnie</w:t>
      </w:r>
      <w:r w:rsidRPr="004717EE">
        <w:rPr>
          <w:rFonts w:cs="Times New Roman"/>
          <w:sz w:val="24"/>
          <w:szCs w:val="24"/>
        </w:rPr>
        <w:t xml:space="preserve"> informuje</w:t>
      </w:r>
      <w:r w:rsidR="00305447" w:rsidRPr="004717EE">
        <w:rPr>
          <w:rFonts w:cs="Times New Roman"/>
          <w:sz w:val="24"/>
          <w:szCs w:val="24"/>
        </w:rPr>
        <w:t xml:space="preserve"> </w:t>
      </w:r>
      <w:r w:rsidRPr="004717EE">
        <w:rPr>
          <w:rFonts w:cs="Times New Roman"/>
          <w:sz w:val="24"/>
          <w:szCs w:val="24"/>
        </w:rPr>
        <w:t xml:space="preserve"> osobę, której działań w</w:t>
      </w:r>
      <w:r w:rsidR="00CF5E12" w:rsidRPr="004717EE">
        <w:rPr>
          <w:rFonts w:cs="Times New Roman"/>
          <w:sz w:val="24"/>
          <w:szCs w:val="24"/>
        </w:rPr>
        <w:t> </w:t>
      </w:r>
      <w:r w:rsidRPr="004717EE">
        <w:rPr>
          <w:rFonts w:cs="Times New Roman"/>
          <w:sz w:val="24"/>
          <w:szCs w:val="24"/>
        </w:rPr>
        <w:t xml:space="preserve">zakresie </w:t>
      </w:r>
      <w:proofErr w:type="spellStart"/>
      <w:r w:rsidRPr="004717EE">
        <w:rPr>
          <w:rFonts w:cs="Times New Roman"/>
          <w:sz w:val="24"/>
          <w:szCs w:val="24"/>
        </w:rPr>
        <w:t>mobbingu</w:t>
      </w:r>
      <w:proofErr w:type="spellEnd"/>
      <w:r w:rsidRPr="004717EE">
        <w:rPr>
          <w:rFonts w:cs="Times New Roman"/>
          <w:sz w:val="24"/>
          <w:szCs w:val="24"/>
        </w:rPr>
        <w:t>, dyskryminacji lub innego zachowania niepożądanego</w:t>
      </w:r>
      <w:r w:rsidR="007D74D7" w:rsidRPr="004717EE">
        <w:rPr>
          <w:rFonts w:cs="Times New Roman"/>
          <w:sz w:val="24"/>
          <w:szCs w:val="24"/>
        </w:rPr>
        <w:t xml:space="preserve"> </w:t>
      </w:r>
      <w:r w:rsidRPr="004717EE">
        <w:rPr>
          <w:rFonts w:cs="Times New Roman"/>
          <w:sz w:val="24"/>
          <w:szCs w:val="24"/>
        </w:rPr>
        <w:t xml:space="preserve">dotyczy </w:t>
      </w:r>
      <w:r w:rsidR="007E4A8E" w:rsidRPr="004717EE">
        <w:rPr>
          <w:rFonts w:cs="Times New Roman"/>
          <w:sz w:val="24"/>
          <w:szCs w:val="24"/>
        </w:rPr>
        <w:t>zgłoszenie</w:t>
      </w:r>
      <w:r w:rsidR="007E4A8E" w:rsidRPr="00C04876">
        <w:rPr>
          <w:rFonts w:cs="Times New Roman"/>
          <w:color w:val="FF0000"/>
          <w:sz w:val="24"/>
          <w:szCs w:val="24"/>
        </w:rPr>
        <w:t xml:space="preserve">. </w:t>
      </w:r>
    </w:p>
    <w:p w14:paraId="4B860853" w14:textId="77777777" w:rsidR="004A7D7E" w:rsidRPr="003F0AD7" w:rsidRDefault="004A7D7E" w:rsidP="004717EE">
      <w:pPr>
        <w:spacing w:after="0" w:line="360" w:lineRule="auto"/>
        <w:jc w:val="both"/>
        <w:rPr>
          <w:rFonts w:cs="Times New Roman"/>
          <w:sz w:val="24"/>
          <w:szCs w:val="24"/>
        </w:rPr>
      </w:pPr>
      <w:r w:rsidRPr="003F0AD7">
        <w:rPr>
          <w:rFonts w:cs="Times New Roman"/>
          <w:sz w:val="24"/>
          <w:szCs w:val="24"/>
        </w:rPr>
        <w:t>4. Komisja obowiązana jest w szczególności do:</w:t>
      </w:r>
    </w:p>
    <w:p w14:paraId="6BF81378" w14:textId="5382E651" w:rsidR="004A7D7E" w:rsidRPr="003F0AD7" w:rsidRDefault="004A7D7E" w:rsidP="004717EE">
      <w:pPr>
        <w:pStyle w:val="Akapitzlist"/>
        <w:numPr>
          <w:ilvl w:val="0"/>
          <w:numId w:val="16"/>
        </w:numPr>
        <w:spacing w:after="0" w:line="360" w:lineRule="auto"/>
        <w:jc w:val="both"/>
        <w:rPr>
          <w:rFonts w:cs="Times New Roman"/>
          <w:sz w:val="24"/>
          <w:szCs w:val="24"/>
        </w:rPr>
      </w:pPr>
      <w:r w:rsidRPr="003F0AD7">
        <w:rPr>
          <w:rFonts w:cs="Times New Roman"/>
          <w:sz w:val="24"/>
          <w:szCs w:val="24"/>
        </w:rPr>
        <w:t>pomocy stronom w nawiązaniu dialogu i osiągnięciu porozumienia, jeżeli nie</w:t>
      </w:r>
      <w:r w:rsidR="007E4A8E" w:rsidRPr="003F0AD7">
        <w:rPr>
          <w:rFonts w:cs="Times New Roman"/>
          <w:sz w:val="24"/>
          <w:szCs w:val="24"/>
        </w:rPr>
        <w:t xml:space="preserve"> </w:t>
      </w:r>
      <w:r w:rsidRPr="003F0AD7">
        <w:rPr>
          <w:rFonts w:cs="Times New Roman"/>
          <w:sz w:val="24"/>
          <w:szCs w:val="24"/>
        </w:rPr>
        <w:t xml:space="preserve">stoi to w sprzeczności z dobrem Pracowników lub </w:t>
      </w:r>
      <w:r w:rsidR="00CE0C4B" w:rsidRPr="003F0AD7">
        <w:rPr>
          <w:rFonts w:cs="Times New Roman"/>
          <w:sz w:val="24"/>
          <w:szCs w:val="24"/>
        </w:rPr>
        <w:t>CMP</w:t>
      </w:r>
      <w:r w:rsidR="00187A20" w:rsidRPr="003F0AD7">
        <w:rPr>
          <w:rFonts w:cs="Times New Roman"/>
          <w:sz w:val="24"/>
          <w:szCs w:val="24"/>
        </w:rPr>
        <w:t xml:space="preserve">; </w:t>
      </w:r>
    </w:p>
    <w:p w14:paraId="270FD935" w14:textId="7B895C20" w:rsidR="004A7D7E" w:rsidRPr="003F0AD7" w:rsidRDefault="004A7D7E" w:rsidP="004717EE">
      <w:pPr>
        <w:pStyle w:val="Akapitzlist"/>
        <w:numPr>
          <w:ilvl w:val="0"/>
          <w:numId w:val="16"/>
        </w:numPr>
        <w:spacing w:after="0" w:line="360" w:lineRule="auto"/>
        <w:jc w:val="both"/>
        <w:rPr>
          <w:rFonts w:cs="Times New Roman"/>
          <w:sz w:val="24"/>
          <w:szCs w:val="24"/>
        </w:rPr>
      </w:pPr>
      <w:r w:rsidRPr="003F0AD7">
        <w:rPr>
          <w:rFonts w:cs="Times New Roman"/>
          <w:sz w:val="24"/>
          <w:szCs w:val="24"/>
        </w:rPr>
        <w:t>rzetelności w zbieraniu informacji</w:t>
      </w:r>
      <w:r w:rsidR="00CE0C4B" w:rsidRPr="003F0AD7">
        <w:rPr>
          <w:rFonts w:cs="Times New Roman"/>
          <w:sz w:val="24"/>
          <w:szCs w:val="24"/>
        </w:rPr>
        <w:t xml:space="preserve"> </w:t>
      </w:r>
      <w:r w:rsidRPr="003F0AD7">
        <w:rPr>
          <w:rFonts w:cs="Times New Roman"/>
          <w:sz w:val="24"/>
          <w:szCs w:val="24"/>
        </w:rPr>
        <w:t xml:space="preserve"> związanych ze </w:t>
      </w:r>
      <w:r w:rsidR="007E4A8E" w:rsidRPr="003F0AD7">
        <w:rPr>
          <w:rFonts w:cs="Times New Roman"/>
          <w:sz w:val="24"/>
          <w:szCs w:val="24"/>
        </w:rPr>
        <w:t>zgłoszeniem</w:t>
      </w:r>
      <w:r w:rsidRPr="003F0AD7">
        <w:rPr>
          <w:rFonts w:cs="Times New Roman"/>
          <w:sz w:val="24"/>
          <w:szCs w:val="24"/>
        </w:rPr>
        <w:t>;</w:t>
      </w:r>
    </w:p>
    <w:p w14:paraId="17AE81E8" w14:textId="77777777" w:rsidR="00CE0C4B" w:rsidRPr="003F0AD7" w:rsidRDefault="00CE0C4B" w:rsidP="004717EE">
      <w:pPr>
        <w:pStyle w:val="Akapitzlist"/>
        <w:numPr>
          <w:ilvl w:val="0"/>
          <w:numId w:val="16"/>
        </w:numPr>
        <w:spacing w:after="0" w:line="360" w:lineRule="auto"/>
        <w:jc w:val="both"/>
        <w:rPr>
          <w:rFonts w:cs="Times New Roman"/>
          <w:sz w:val="24"/>
          <w:szCs w:val="24"/>
        </w:rPr>
      </w:pPr>
      <w:r w:rsidRPr="003F0AD7">
        <w:rPr>
          <w:rFonts w:cs="Times New Roman"/>
          <w:sz w:val="24"/>
          <w:szCs w:val="24"/>
        </w:rPr>
        <w:t>zbierania dokumentacji związanej ze zgłoszeniem oraz niezbędnej do prowadzenia postępowania;</w:t>
      </w:r>
    </w:p>
    <w:p w14:paraId="4AC028E9" w14:textId="0C95716C" w:rsidR="004A7D7E" w:rsidRPr="003F0AD7" w:rsidRDefault="004A7D7E" w:rsidP="004717EE">
      <w:pPr>
        <w:pStyle w:val="Akapitzlist"/>
        <w:numPr>
          <w:ilvl w:val="0"/>
          <w:numId w:val="16"/>
        </w:numPr>
        <w:spacing w:after="0" w:line="360" w:lineRule="auto"/>
        <w:jc w:val="both"/>
        <w:rPr>
          <w:rFonts w:cs="Times New Roman"/>
          <w:sz w:val="24"/>
          <w:szCs w:val="24"/>
        </w:rPr>
      </w:pPr>
      <w:r w:rsidRPr="003F0AD7">
        <w:rPr>
          <w:rFonts w:cs="Times New Roman"/>
          <w:sz w:val="24"/>
          <w:szCs w:val="24"/>
        </w:rPr>
        <w:t>organizowania i przeprowadzania rozmów wyjaśniających</w:t>
      </w:r>
      <w:r w:rsidR="001A399C" w:rsidRPr="003F0AD7">
        <w:rPr>
          <w:rFonts w:cs="Times New Roman"/>
          <w:sz w:val="24"/>
          <w:szCs w:val="24"/>
        </w:rPr>
        <w:t xml:space="preserve"> oraz ich </w:t>
      </w:r>
      <w:r w:rsidRPr="003F0AD7">
        <w:rPr>
          <w:rFonts w:cs="Times New Roman"/>
          <w:sz w:val="24"/>
          <w:szCs w:val="24"/>
        </w:rPr>
        <w:t>protokołowania</w:t>
      </w:r>
      <w:r w:rsidR="001A399C" w:rsidRPr="003F0AD7">
        <w:rPr>
          <w:rFonts w:cs="Times New Roman"/>
          <w:sz w:val="24"/>
          <w:szCs w:val="24"/>
        </w:rPr>
        <w:t>;</w:t>
      </w:r>
    </w:p>
    <w:p w14:paraId="2B576575" w14:textId="3DBC9CC7" w:rsidR="002C00C9" w:rsidRPr="003F0AD7" w:rsidRDefault="004A7D7E" w:rsidP="004717EE">
      <w:pPr>
        <w:pStyle w:val="Akapitzlist"/>
        <w:numPr>
          <w:ilvl w:val="0"/>
          <w:numId w:val="16"/>
        </w:numPr>
        <w:spacing w:after="0" w:line="360" w:lineRule="auto"/>
        <w:jc w:val="both"/>
        <w:rPr>
          <w:rFonts w:cs="Times New Roman"/>
          <w:sz w:val="24"/>
          <w:szCs w:val="24"/>
        </w:rPr>
      </w:pPr>
      <w:r w:rsidRPr="003F0AD7">
        <w:rPr>
          <w:rFonts w:cs="Times New Roman"/>
          <w:sz w:val="24"/>
          <w:szCs w:val="24"/>
        </w:rPr>
        <w:t>oceny zasadności rozpatrywane</w:t>
      </w:r>
      <w:r w:rsidR="007E4A8E" w:rsidRPr="003F0AD7">
        <w:rPr>
          <w:rFonts w:cs="Times New Roman"/>
          <w:sz w:val="24"/>
          <w:szCs w:val="24"/>
        </w:rPr>
        <w:t>go</w:t>
      </w:r>
      <w:r w:rsidRPr="003F0AD7">
        <w:rPr>
          <w:rFonts w:cs="Times New Roman"/>
          <w:sz w:val="24"/>
          <w:szCs w:val="24"/>
        </w:rPr>
        <w:t xml:space="preserve"> </w:t>
      </w:r>
      <w:r w:rsidR="007E4A8E" w:rsidRPr="003F0AD7">
        <w:rPr>
          <w:rFonts w:cs="Times New Roman"/>
          <w:sz w:val="24"/>
          <w:szCs w:val="24"/>
        </w:rPr>
        <w:t>zgłoszenia</w:t>
      </w:r>
      <w:r w:rsidRPr="003F0AD7">
        <w:rPr>
          <w:rFonts w:cs="Times New Roman"/>
          <w:sz w:val="24"/>
          <w:szCs w:val="24"/>
        </w:rPr>
        <w:t xml:space="preserve"> i przedłożenia </w:t>
      </w:r>
      <w:r w:rsidR="00187A20" w:rsidRPr="003F0AD7">
        <w:rPr>
          <w:rFonts w:cs="Times New Roman"/>
          <w:sz w:val="24"/>
          <w:szCs w:val="24"/>
        </w:rPr>
        <w:t xml:space="preserve"> Pracodawcy </w:t>
      </w:r>
      <w:r w:rsidRPr="003F0AD7">
        <w:rPr>
          <w:rFonts w:cs="Times New Roman"/>
          <w:sz w:val="24"/>
          <w:szCs w:val="24"/>
        </w:rPr>
        <w:t>rekomendacji działań</w:t>
      </w:r>
      <w:r w:rsidR="002C00C9" w:rsidRPr="003F0AD7">
        <w:rPr>
          <w:rFonts w:cs="Times New Roman"/>
          <w:sz w:val="24"/>
          <w:szCs w:val="24"/>
        </w:rPr>
        <w:t xml:space="preserve">  obejmującej proponowane rozwiązania.</w:t>
      </w:r>
    </w:p>
    <w:p w14:paraId="7E369748" w14:textId="34A75611" w:rsidR="004A7D7E" w:rsidRPr="003F0AD7" w:rsidRDefault="004A7D7E" w:rsidP="004717EE">
      <w:pPr>
        <w:spacing w:after="0" w:line="360" w:lineRule="auto"/>
        <w:jc w:val="both"/>
        <w:rPr>
          <w:rFonts w:cs="Times New Roman"/>
          <w:sz w:val="24"/>
          <w:szCs w:val="24"/>
        </w:rPr>
      </w:pPr>
      <w:r w:rsidRPr="003F0AD7">
        <w:rPr>
          <w:rFonts w:cs="Times New Roman"/>
          <w:sz w:val="24"/>
          <w:szCs w:val="24"/>
        </w:rPr>
        <w:t>5. Posiedzenia Komisji Wyjaśniającej są zwoływane przez Przewodniczącego.</w:t>
      </w:r>
    </w:p>
    <w:p w14:paraId="04200997" w14:textId="674C714E" w:rsidR="001A399C" w:rsidRPr="003F0AD7" w:rsidRDefault="004A7D7E" w:rsidP="004717EE">
      <w:pPr>
        <w:spacing w:after="0" w:line="360" w:lineRule="auto"/>
        <w:jc w:val="both"/>
        <w:rPr>
          <w:rFonts w:cs="Times New Roman"/>
          <w:sz w:val="24"/>
          <w:szCs w:val="24"/>
        </w:rPr>
      </w:pPr>
      <w:r w:rsidRPr="003F0AD7">
        <w:rPr>
          <w:rFonts w:cs="Times New Roman"/>
          <w:sz w:val="24"/>
          <w:szCs w:val="24"/>
        </w:rPr>
        <w:t xml:space="preserve">6. Komisja Wyjaśniająca rozpatruje </w:t>
      </w:r>
      <w:r w:rsidR="007E4A8E" w:rsidRPr="003F0AD7">
        <w:rPr>
          <w:rFonts w:cs="Times New Roman"/>
          <w:sz w:val="24"/>
          <w:szCs w:val="24"/>
        </w:rPr>
        <w:t>zgłoszenie</w:t>
      </w:r>
      <w:r w:rsidRPr="003F0AD7">
        <w:rPr>
          <w:rFonts w:cs="Times New Roman"/>
          <w:sz w:val="24"/>
          <w:szCs w:val="24"/>
        </w:rPr>
        <w:t xml:space="preserve"> w terminie </w:t>
      </w:r>
      <w:r w:rsidR="004717EE">
        <w:rPr>
          <w:rFonts w:cs="Times New Roman"/>
          <w:sz w:val="24"/>
          <w:szCs w:val="24"/>
        </w:rPr>
        <w:t>3</w:t>
      </w:r>
      <w:r w:rsidR="001A399C" w:rsidRPr="003F0AD7">
        <w:rPr>
          <w:rFonts w:cs="Times New Roman"/>
          <w:sz w:val="24"/>
          <w:szCs w:val="24"/>
        </w:rPr>
        <w:t>0</w:t>
      </w:r>
      <w:r w:rsidRPr="003F0AD7">
        <w:rPr>
          <w:rFonts w:cs="Times New Roman"/>
          <w:sz w:val="24"/>
          <w:szCs w:val="24"/>
        </w:rPr>
        <w:t xml:space="preserve"> dni roboczych od dnia</w:t>
      </w:r>
      <w:r w:rsidR="004717EE">
        <w:rPr>
          <w:rFonts w:cs="Times New Roman"/>
          <w:sz w:val="24"/>
          <w:szCs w:val="24"/>
        </w:rPr>
        <w:t xml:space="preserve"> </w:t>
      </w:r>
      <w:r w:rsidRPr="003F0AD7">
        <w:rPr>
          <w:rFonts w:cs="Times New Roman"/>
          <w:sz w:val="24"/>
          <w:szCs w:val="24"/>
        </w:rPr>
        <w:t xml:space="preserve">otrzymania </w:t>
      </w:r>
      <w:r w:rsidR="007E4A8E" w:rsidRPr="003F0AD7">
        <w:rPr>
          <w:rFonts w:cs="Times New Roman"/>
          <w:sz w:val="24"/>
          <w:szCs w:val="24"/>
        </w:rPr>
        <w:t xml:space="preserve">zgłoszenia. </w:t>
      </w:r>
    </w:p>
    <w:p w14:paraId="31054682" w14:textId="633FD753" w:rsidR="001A399C" w:rsidRPr="003F0AD7" w:rsidRDefault="004A7D7E" w:rsidP="004717EE">
      <w:pPr>
        <w:spacing w:after="0" w:line="360" w:lineRule="auto"/>
        <w:jc w:val="both"/>
        <w:rPr>
          <w:rFonts w:cs="Times New Roman"/>
          <w:sz w:val="24"/>
          <w:szCs w:val="24"/>
        </w:rPr>
      </w:pPr>
      <w:r w:rsidRPr="003F0AD7">
        <w:rPr>
          <w:rFonts w:cs="Times New Roman"/>
          <w:sz w:val="24"/>
          <w:szCs w:val="24"/>
        </w:rPr>
        <w:t xml:space="preserve">7. </w:t>
      </w:r>
      <w:r w:rsidR="001A399C" w:rsidRPr="003F0AD7">
        <w:rPr>
          <w:rFonts w:cs="Times New Roman"/>
          <w:sz w:val="24"/>
          <w:szCs w:val="24"/>
        </w:rPr>
        <w:t xml:space="preserve"> Osoby uczestniczące w pracach Komisji Wyjaśniającej obowiązane</w:t>
      </w:r>
      <w:r w:rsidR="004717EE">
        <w:rPr>
          <w:rFonts w:cs="Times New Roman"/>
          <w:sz w:val="24"/>
          <w:szCs w:val="24"/>
        </w:rPr>
        <w:t xml:space="preserve"> </w:t>
      </w:r>
      <w:r w:rsidR="001A399C" w:rsidRPr="003F0AD7">
        <w:rPr>
          <w:rFonts w:cs="Times New Roman"/>
          <w:sz w:val="24"/>
          <w:szCs w:val="24"/>
        </w:rPr>
        <w:t>są do zachowania w tajemnicy wszystkich okoliczności poznanych w toku jej</w:t>
      </w:r>
      <w:r w:rsidR="004717EE">
        <w:rPr>
          <w:rFonts w:cs="Times New Roman"/>
          <w:sz w:val="24"/>
          <w:szCs w:val="24"/>
        </w:rPr>
        <w:t xml:space="preserve"> </w:t>
      </w:r>
      <w:r w:rsidR="001A399C" w:rsidRPr="003F0AD7">
        <w:rPr>
          <w:rFonts w:cs="Times New Roman"/>
          <w:sz w:val="24"/>
          <w:szCs w:val="24"/>
        </w:rPr>
        <w:t>prac.</w:t>
      </w:r>
    </w:p>
    <w:p w14:paraId="25A71065" w14:textId="3A2905C2" w:rsidR="004A7D7E" w:rsidRPr="003F0AD7" w:rsidRDefault="001A399C" w:rsidP="004717EE">
      <w:pPr>
        <w:spacing w:after="0" w:line="360" w:lineRule="auto"/>
        <w:jc w:val="both"/>
        <w:rPr>
          <w:rFonts w:cs="Times New Roman"/>
          <w:sz w:val="24"/>
          <w:szCs w:val="24"/>
        </w:rPr>
      </w:pPr>
      <w:r w:rsidRPr="003F0AD7">
        <w:rPr>
          <w:rFonts w:cs="Times New Roman"/>
          <w:sz w:val="24"/>
          <w:szCs w:val="24"/>
        </w:rPr>
        <w:t>8.</w:t>
      </w:r>
      <w:r w:rsidR="004717EE">
        <w:rPr>
          <w:rFonts w:cs="Times New Roman"/>
          <w:sz w:val="24"/>
          <w:szCs w:val="24"/>
        </w:rPr>
        <w:t xml:space="preserve"> </w:t>
      </w:r>
      <w:r w:rsidR="004A7D7E" w:rsidRPr="003F0AD7">
        <w:rPr>
          <w:rFonts w:cs="Times New Roman"/>
          <w:sz w:val="24"/>
          <w:szCs w:val="24"/>
        </w:rPr>
        <w:t>Udział w postępowaniu jest obowiązkowy, chyba że brak możliwości wzięcia</w:t>
      </w:r>
      <w:r w:rsidR="004717EE">
        <w:rPr>
          <w:rFonts w:cs="Times New Roman"/>
          <w:sz w:val="24"/>
          <w:szCs w:val="24"/>
        </w:rPr>
        <w:t xml:space="preserve"> </w:t>
      </w:r>
      <w:r w:rsidR="004A7D7E" w:rsidRPr="003F0AD7">
        <w:rPr>
          <w:rFonts w:cs="Times New Roman"/>
          <w:sz w:val="24"/>
          <w:szCs w:val="24"/>
        </w:rPr>
        <w:t>udziału jest następstwem usprawiedliwionej nieobecności w pracy.</w:t>
      </w:r>
    </w:p>
    <w:p w14:paraId="33159072" w14:textId="05F289A2" w:rsidR="001A399C" w:rsidRPr="003F0AD7" w:rsidRDefault="001A399C" w:rsidP="004717EE">
      <w:pPr>
        <w:spacing w:after="0" w:line="360" w:lineRule="auto"/>
        <w:jc w:val="both"/>
        <w:rPr>
          <w:rFonts w:cs="Times New Roman"/>
          <w:sz w:val="24"/>
          <w:szCs w:val="24"/>
        </w:rPr>
      </w:pPr>
      <w:r w:rsidRPr="003F0AD7">
        <w:rPr>
          <w:rFonts w:cs="Times New Roman"/>
          <w:sz w:val="24"/>
          <w:szCs w:val="24"/>
        </w:rPr>
        <w:t>9</w:t>
      </w:r>
      <w:r w:rsidR="004A7D7E" w:rsidRPr="003F0AD7">
        <w:rPr>
          <w:rFonts w:cs="Times New Roman"/>
          <w:sz w:val="24"/>
          <w:szCs w:val="24"/>
        </w:rPr>
        <w:t xml:space="preserve">. </w:t>
      </w:r>
      <w:r w:rsidRPr="003F0AD7">
        <w:rPr>
          <w:rFonts w:cs="Times New Roman"/>
          <w:sz w:val="24"/>
          <w:szCs w:val="24"/>
        </w:rPr>
        <w:t>Pracownik jest zwolniony z obowiązków służbowych na czas koniecznych</w:t>
      </w:r>
      <w:r w:rsidR="004717EE">
        <w:rPr>
          <w:rFonts w:cs="Times New Roman"/>
          <w:sz w:val="24"/>
          <w:szCs w:val="24"/>
        </w:rPr>
        <w:t xml:space="preserve"> </w:t>
      </w:r>
      <w:r w:rsidRPr="003F0AD7">
        <w:rPr>
          <w:rFonts w:cs="Times New Roman"/>
          <w:sz w:val="24"/>
          <w:szCs w:val="24"/>
        </w:rPr>
        <w:t>czynności podejmowanych w ramach postępowania przed Komisją Wyjaśniającą</w:t>
      </w:r>
      <w:r w:rsidR="004717EE">
        <w:rPr>
          <w:rFonts w:cs="Times New Roman"/>
          <w:sz w:val="24"/>
          <w:szCs w:val="24"/>
        </w:rPr>
        <w:t xml:space="preserve"> </w:t>
      </w:r>
      <w:r w:rsidRPr="003F0AD7">
        <w:rPr>
          <w:rFonts w:cs="Times New Roman"/>
          <w:sz w:val="24"/>
          <w:szCs w:val="24"/>
        </w:rPr>
        <w:t xml:space="preserve">z zachowaniem prawa do wynagrodzenia </w:t>
      </w:r>
    </w:p>
    <w:p w14:paraId="508FCECA" w14:textId="08D17354" w:rsidR="004A7D7E" w:rsidRPr="003F0AD7" w:rsidRDefault="001A399C" w:rsidP="004717EE">
      <w:pPr>
        <w:spacing w:after="0" w:line="360" w:lineRule="auto"/>
        <w:jc w:val="both"/>
        <w:rPr>
          <w:rFonts w:cs="Times New Roman"/>
          <w:sz w:val="24"/>
          <w:szCs w:val="24"/>
        </w:rPr>
      </w:pPr>
      <w:r w:rsidRPr="003F0AD7">
        <w:rPr>
          <w:rFonts w:cs="Times New Roman"/>
          <w:sz w:val="24"/>
          <w:szCs w:val="24"/>
        </w:rPr>
        <w:t xml:space="preserve">10. </w:t>
      </w:r>
      <w:r w:rsidR="004A7D7E" w:rsidRPr="003F0AD7">
        <w:rPr>
          <w:rFonts w:cs="Times New Roman"/>
          <w:sz w:val="24"/>
          <w:szCs w:val="24"/>
        </w:rPr>
        <w:t>O udziale w postępowaniu Komisj</w:t>
      </w:r>
      <w:r w:rsidR="003F0A7E" w:rsidRPr="003F0AD7">
        <w:rPr>
          <w:rFonts w:cs="Times New Roman"/>
          <w:sz w:val="24"/>
          <w:szCs w:val="24"/>
        </w:rPr>
        <w:t>a</w:t>
      </w:r>
      <w:r w:rsidR="004A7D7E" w:rsidRPr="003F0AD7">
        <w:rPr>
          <w:rFonts w:cs="Times New Roman"/>
          <w:sz w:val="24"/>
          <w:szCs w:val="24"/>
        </w:rPr>
        <w:t xml:space="preserve"> Wyjaśniająca zawiadamia Pracownika na</w:t>
      </w:r>
      <w:r w:rsidRPr="003F0AD7">
        <w:rPr>
          <w:rFonts w:cs="Times New Roman"/>
          <w:sz w:val="24"/>
          <w:szCs w:val="24"/>
        </w:rPr>
        <w:t xml:space="preserve"> </w:t>
      </w:r>
      <w:r w:rsidR="004A7D7E" w:rsidRPr="003F0AD7">
        <w:rPr>
          <w:rFonts w:cs="Times New Roman"/>
          <w:sz w:val="24"/>
          <w:szCs w:val="24"/>
        </w:rPr>
        <w:t xml:space="preserve">piśmie lub za pośrednictwem poczty elektronicznej, nie później niż 3 dni </w:t>
      </w:r>
      <w:r w:rsidR="003F0A7E" w:rsidRPr="003F0AD7">
        <w:rPr>
          <w:rFonts w:cs="Times New Roman"/>
          <w:sz w:val="24"/>
          <w:szCs w:val="24"/>
        </w:rPr>
        <w:t xml:space="preserve">robocze </w:t>
      </w:r>
      <w:r w:rsidR="004A7D7E" w:rsidRPr="003F0AD7">
        <w:rPr>
          <w:rFonts w:cs="Times New Roman"/>
          <w:sz w:val="24"/>
          <w:szCs w:val="24"/>
        </w:rPr>
        <w:t>przed</w:t>
      </w:r>
      <w:r w:rsidR="00FE1CBA" w:rsidRPr="003F0AD7">
        <w:rPr>
          <w:rFonts w:cs="Times New Roman"/>
          <w:sz w:val="24"/>
          <w:szCs w:val="24"/>
        </w:rPr>
        <w:t xml:space="preserve"> </w:t>
      </w:r>
      <w:r w:rsidR="004A7D7E" w:rsidRPr="003F0AD7">
        <w:rPr>
          <w:rFonts w:cs="Times New Roman"/>
          <w:sz w:val="24"/>
          <w:szCs w:val="24"/>
        </w:rPr>
        <w:t>dniem posiedzenia.</w:t>
      </w:r>
    </w:p>
    <w:p w14:paraId="37FCFA51" w14:textId="1241B30A" w:rsidR="004A7D7E" w:rsidRPr="003F0AD7" w:rsidRDefault="001A399C" w:rsidP="004717EE">
      <w:pPr>
        <w:spacing w:after="0" w:line="360" w:lineRule="auto"/>
        <w:jc w:val="both"/>
        <w:rPr>
          <w:rFonts w:cs="Times New Roman"/>
          <w:sz w:val="24"/>
          <w:szCs w:val="24"/>
        </w:rPr>
      </w:pPr>
      <w:r w:rsidRPr="003F0AD7">
        <w:rPr>
          <w:rFonts w:cs="Times New Roman"/>
          <w:sz w:val="24"/>
          <w:szCs w:val="24"/>
        </w:rPr>
        <w:t>11</w:t>
      </w:r>
      <w:r w:rsidR="004A7D7E" w:rsidRPr="003F0AD7">
        <w:rPr>
          <w:rFonts w:cs="Times New Roman"/>
          <w:sz w:val="24"/>
          <w:szCs w:val="24"/>
        </w:rPr>
        <w:t>. Konfrontacja dokonywana podczas spotkania wyjaśniającego jest dopuszczalna</w:t>
      </w:r>
    </w:p>
    <w:p w14:paraId="7F1BD495" w14:textId="1702A1BB" w:rsidR="004A7D7E" w:rsidRPr="003F0AD7" w:rsidRDefault="004A7D7E" w:rsidP="004717EE">
      <w:pPr>
        <w:spacing w:after="0" w:line="360" w:lineRule="auto"/>
        <w:jc w:val="both"/>
        <w:rPr>
          <w:rFonts w:cs="Times New Roman"/>
          <w:sz w:val="24"/>
          <w:szCs w:val="24"/>
        </w:rPr>
      </w:pPr>
      <w:r w:rsidRPr="003F0AD7">
        <w:rPr>
          <w:rFonts w:cs="Times New Roman"/>
          <w:sz w:val="24"/>
          <w:szCs w:val="24"/>
        </w:rPr>
        <w:t>jedynie za zgodą osób biorących w niej udział.</w:t>
      </w:r>
    </w:p>
    <w:p w14:paraId="535BF2DD" w14:textId="66A12666" w:rsidR="004A7D7E" w:rsidRPr="003F0AD7" w:rsidRDefault="004A7D7E" w:rsidP="004717EE">
      <w:pPr>
        <w:spacing w:after="0" w:line="360" w:lineRule="auto"/>
        <w:jc w:val="both"/>
        <w:rPr>
          <w:rFonts w:cs="Times New Roman"/>
          <w:sz w:val="24"/>
          <w:szCs w:val="24"/>
        </w:rPr>
      </w:pPr>
      <w:r w:rsidRPr="003F0AD7">
        <w:rPr>
          <w:rFonts w:cs="Times New Roman"/>
          <w:sz w:val="24"/>
          <w:szCs w:val="24"/>
        </w:rPr>
        <w:t>12. Postępowanie przed Komisją Wyjaśniającą kończy się wydaniem przez tę</w:t>
      </w:r>
      <w:r w:rsidR="004717EE">
        <w:rPr>
          <w:rFonts w:cs="Times New Roman"/>
          <w:sz w:val="24"/>
          <w:szCs w:val="24"/>
        </w:rPr>
        <w:t xml:space="preserve"> </w:t>
      </w:r>
      <w:r w:rsidRPr="003F0AD7">
        <w:rPr>
          <w:rFonts w:cs="Times New Roman"/>
          <w:sz w:val="24"/>
          <w:szCs w:val="24"/>
        </w:rPr>
        <w:t xml:space="preserve">komisję wniosków z postępowania oraz przedstawieniem </w:t>
      </w:r>
      <w:r w:rsidR="002C00C9" w:rsidRPr="003F0AD7">
        <w:rPr>
          <w:rFonts w:cs="Times New Roman"/>
          <w:sz w:val="24"/>
          <w:szCs w:val="24"/>
        </w:rPr>
        <w:t>Kierownikowi jednostki organizacyjnej</w:t>
      </w:r>
      <w:r w:rsidR="00187A20" w:rsidRPr="003F0AD7">
        <w:rPr>
          <w:rFonts w:cs="Times New Roman"/>
          <w:sz w:val="24"/>
          <w:szCs w:val="24"/>
        </w:rPr>
        <w:t xml:space="preserve"> </w:t>
      </w:r>
      <w:r w:rsidRPr="003F0AD7">
        <w:rPr>
          <w:rFonts w:cs="Times New Roman"/>
          <w:sz w:val="24"/>
          <w:szCs w:val="24"/>
        </w:rPr>
        <w:t>rekomendacji</w:t>
      </w:r>
      <w:r w:rsidR="009E2684" w:rsidRPr="003F0AD7">
        <w:rPr>
          <w:rFonts w:cs="Times New Roman"/>
          <w:sz w:val="24"/>
          <w:szCs w:val="24"/>
        </w:rPr>
        <w:t xml:space="preserve">. </w:t>
      </w:r>
    </w:p>
    <w:p w14:paraId="734FA72D" w14:textId="5E4E8CB4" w:rsidR="006E45A1" w:rsidRPr="003F0AD7" w:rsidRDefault="004A7D7E" w:rsidP="00CF5E12">
      <w:pPr>
        <w:spacing w:after="0" w:line="360" w:lineRule="auto"/>
        <w:jc w:val="both"/>
        <w:rPr>
          <w:rFonts w:cs="Times New Roman"/>
          <w:sz w:val="24"/>
          <w:szCs w:val="24"/>
        </w:rPr>
      </w:pPr>
      <w:r w:rsidRPr="003F0AD7">
        <w:rPr>
          <w:rFonts w:cs="Times New Roman"/>
          <w:sz w:val="24"/>
          <w:szCs w:val="24"/>
        </w:rPr>
        <w:t>13.</w:t>
      </w:r>
      <w:r w:rsidR="006E45A1" w:rsidRPr="003F0AD7">
        <w:rPr>
          <w:rFonts w:cs="Times New Roman"/>
          <w:sz w:val="24"/>
          <w:szCs w:val="24"/>
        </w:rPr>
        <w:t xml:space="preserve"> Wnioski zawierają ustalenie czy zawarte w </w:t>
      </w:r>
      <w:r w:rsidR="007E4A8E" w:rsidRPr="003F0AD7">
        <w:rPr>
          <w:rFonts w:cs="Times New Roman"/>
          <w:sz w:val="24"/>
          <w:szCs w:val="24"/>
        </w:rPr>
        <w:t xml:space="preserve">zgłoszeniu </w:t>
      </w:r>
      <w:r w:rsidR="006E45A1" w:rsidRPr="003F0AD7">
        <w:rPr>
          <w:rFonts w:cs="Times New Roman"/>
          <w:sz w:val="24"/>
          <w:szCs w:val="24"/>
        </w:rPr>
        <w:t xml:space="preserve">zarzuty okazały się w ocenie Komisji Wyjaśniającej uzasadnione. Rekomendacje zawierają wskazanie propozycji konsekwencji jakie powinny zostać przez Pracodawcę wyciągnięte w stosunku do sprawcy lub sprawców, a także stosownie do okoliczności propozycje podjęcia określonych działań. </w:t>
      </w:r>
    </w:p>
    <w:p w14:paraId="30D452C6" w14:textId="0EDC2FBF" w:rsidR="004A7D7E" w:rsidRPr="003F0AD7" w:rsidRDefault="006E45A1" w:rsidP="004717EE">
      <w:pPr>
        <w:spacing w:after="0" w:line="360" w:lineRule="auto"/>
        <w:jc w:val="both"/>
        <w:rPr>
          <w:rFonts w:cs="Times New Roman"/>
          <w:sz w:val="24"/>
          <w:szCs w:val="24"/>
        </w:rPr>
      </w:pPr>
      <w:r w:rsidRPr="003F0AD7">
        <w:rPr>
          <w:rFonts w:cs="Times New Roman"/>
          <w:sz w:val="24"/>
          <w:szCs w:val="24"/>
        </w:rPr>
        <w:t xml:space="preserve">14. </w:t>
      </w:r>
      <w:r w:rsidR="004A7D7E" w:rsidRPr="003F0AD7">
        <w:rPr>
          <w:rFonts w:cs="Times New Roman"/>
          <w:sz w:val="24"/>
          <w:szCs w:val="24"/>
        </w:rPr>
        <w:t xml:space="preserve"> Wnioski i rekomendacje Komisja Wyjaśniająca przyjmuje zwykłą większością</w:t>
      </w:r>
      <w:r w:rsidR="004717EE">
        <w:rPr>
          <w:rFonts w:cs="Times New Roman"/>
          <w:sz w:val="24"/>
          <w:szCs w:val="24"/>
        </w:rPr>
        <w:t xml:space="preserve"> </w:t>
      </w:r>
      <w:r w:rsidR="004A7D7E" w:rsidRPr="003F0AD7">
        <w:rPr>
          <w:rFonts w:cs="Times New Roman"/>
          <w:sz w:val="24"/>
          <w:szCs w:val="24"/>
        </w:rPr>
        <w:t>głosów.</w:t>
      </w:r>
    </w:p>
    <w:p w14:paraId="5C78322C" w14:textId="341FA47F" w:rsidR="004A7D7E" w:rsidRPr="003F0AD7" w:rsidRDefault="004A7D7E" w:rsidP="004717EE">
      <w:pPr>
        <w:spacing w:after="0" w:line="360" w:lineRule="auto"/>
        <w:jc w:val="both"/>
        <w:rPr>
          <w:rFonts w:cs="Times New Roman"/>
          <w:sz w:val="24"/>
          <w:szCs w:val="24"/>
        </w:rPr>
      </w:pPr>
      <w:r w:rsidRPr="003F0AD7">
        <w:rPr>
          <w:rFonts w:cs="Times New Roman"/>
          <w:sz w:val="24"/>
          <w:szCs w:val="24"/>
        </w:rPr>
        <w:t>1</w:t>
      </w:r>
      <w:r w:rsidR="006E45A1" w:rsidRPr="003F0AD7">
        <w:rPr>
          <w:rFonts w:cs="Times New Roman"/>
          <w:sz w:val="24"/>
          <w:szCs w:val="24"/>
        </w:rPr>
        <w:t xml:space="preserve">5. </w:t>
      </w:r>
      <w:r w:rsidRPr="003F0AD7">
        <w:rPr>
          <w:rFonts w:cs="Times New Roman"/>
          <w:sz w:val="24"/>
          <w:szCs w:val="24"/>
        </w:rPr>
        <w:t xml:space="preserve"> Członek Komisji Wyjaśniającej, który nie zgodził się z przyjętymi wnioskami</w:t>
      </w:r>
    </w:p>
    <w:p w14:paraId="0A299D53" w14:textId="77777777" w:rsidR="004A7D7E" w:rsidRPr="003F0AD7" w:rsidRDefault="004A7D7E" w:rsidP="004717EE">
      <w:pPr>
        <w:spacing w:after="0" w:line="360" w:lineRule="auto"/>
        <w:jc w:val="both"/>
        <w:rPr>
          <w:rFonts w:cs="Times New Roman"/>
          <w:sz w:val="24"/>
          <w:szCs w:val="24"/>
        </w:rPr>
      </w:pPr>
      <w:r w:rsidRPr="003F0AD7">
        <w:rPr>
          <w:rFonts w:cs="Times New Roman"/>
          <w:sz w:val="24"/>
          <w:szCs w:val="24"/>
        </w:rPr>
        <w:t>i rekomendacjami ma prawo złożenia do akt postępowania zdania odrębnego.</w:t>
      </w:r>
    </w:p>
    <w:p w14:paraId="1ECA6C8C" w14:textId="5621691A" w:rsidR="004A7D7E" w:rsidRPr="003F0AD7" w:rsidRDefault="009E2684" w:rsidP="00CF5E12">
      <w:pPr>
        <w:spacing w:after="0" w:line="360" w:lineRule="auto"/>
        <w:jc w:val="both"/>
        <w:rPr>
          <w:rFonts w:cs="Times New Roman"/>
          <w:sz w:val="24"/>
          <w:szCs w:val="24"/>
        </w:rPr>
      </w:pPr>
      <w:r w:rsidRPr="003F0AD7">
        <w:rPr>
          <w:rFonts w:cs="Times New Roman"/>
          <w:sz w:val="24"/>
          <w:szCs w:val="24"/>
        </w:rPr>
        <w:t>1</w:t>
      </w:r>
      <w:r w:rsidR="006E45A1" w:rsidRPr="003F0AD7">
        <w:rPr>
          <w:rFonts w:cs="Times New Roman"/>
          <w:sz w:val="24"/>
          <w:szCs w:val="24"/>
        </w:rPr>
        <w:t>6</w:t>
      </w:r>
      <w:r w:rsidR="004A7D7E" w:rsidRPr="003F0AD7">
        <w:rPr>
          <w:rFonts w:cs="Times New Roman"/>
          <w:sz w:val="24"/>
          <w:szCs w:val="24"/>
        </w:rPr>
        <w:t>. Decyzję o uwzględnieniu wniosków i przyjęciu rekomendacji Komisji</w:t>
      </w:r>
      <w:r w:rsidRPr="003F0AD7">
        <w:rPr>
          <w:rFonts w:cs="Times New Roman"/>
          <w:sz w:val="24"/>
          <w:szCs w:val="24"/>
        </w:rPr>
        <w:t xml:space="preserve"> </w:t>
      </w:r>
      <w:r w:rsidR="004A7D7E" w:rsidRPr="003F0AD7">
        <w:rPr>
          <w:rFonts w:cs="Times New Roman"/>
          <w:sz w:val="24"/>
          <w:szCs w:val="24"/>
        </w:rPr>
        <w:t xml:space="preserve">Wyjaśniającej podejmuje </w:t>
      </w:r>
      <w:r w:rsidR="002C00C9" w:rsidRPr="003F0AD7">
        <w:rPr>
          <w:rFonts w:cs="Times New Roman"/>
          <w:sz w:val="24"/>
          <w:szCs w:val="24"/>
        </w:rPr>
        <w:t xml:space="preserve">Kierownik jednostki organizacyjnej. </w:t>
      </w:r>
    </w:p>
    <w:p w14:paraId="3782D9DE" w14:textId="37A53608" w:rsidR="006E45A1" w:rsidRPr="003F0AD7" w:rsidRDefault="006E45A1" w:rsidP="00CF5E12">
      <w:pPr>
        <w:spacing w:after="0" w:line="360" w:lineRule="auto"/>
        <w:jc w:val="both"/>
        <w:rPr>
          <w:rFonts w:cs="Times New Roman"/>
          <w:sz w:val="24"/>
          <w:szCs w:val="24"/>
        </w:rPr>
      </w:pPr>
      <w:r w:rsidRPr="003F0AD7">
        <w:rPr>
          <w:rFonts w:cs="Times New Roman"/>
          <w:sz w:val="24"/>
          <w:szCs w:val="24"/>
        </w:rPr>
        <w:t xml:space="preserve">17. W przypadku ustalenia działań o charakterze </w:t>
      </w:r>
      <w:proofErr w:type="spellStart"/>
      <w:r w:rsidRPr="003F0AD7">
        <w:rPr>
          <w:rFonts w:cs="Times New Roman"/>
          <w:sz w:val="24"/>
          <w:szCs w:val="24"/>
        </w:rPr>
        <w:t>mobbingu</w:t>
      </w:r>
      <w:proofErr w:type="spellEnd"/>
      <w:r w:rsidRPr="003F0AD7">
        <w:rPr>
          <w:rFonts w:cs="Times New Roman"/>
          <w:sz w:val="24"/>
          <w:szCs w:val="24"/>
        </w:rPr>
        <w:t xml:space="preserve"> lub d</w:t>
      </w:r>
      <w:r w:rsidR="00F87D86" w:rsidRPr="003F0AD7">
        <w:rPr>
          <w:rFonts w:cs="Times New Roman"/>
          <w:sz w:val="24"/>
          <w:szCs w:val="24"/>
        </w:rPr>
        <w:t>y</w:t>
      </w:r>
      <w:r w:rsidRPr="003F0AD7">
        <w:rPr>
          <w:rFonts w:cs="Times New Roman"/>
          <w:sz w:val="24"/>
          <w:szCs w:val="24"/>
        </w:rPr>
        <w:t>skryminacji, w</w:t>
      </w:r>
      <w:r w:rsidR="00CF5E12" w:rsidRPr="003F0AD7">
        <w:rPr>
          <w:rFonts w:cs="Times New Roman"/>
          <w:sz w:val="24"/>
          <w:szCs w:val="24"/>
        </w:rPr>
        <w:t> </w:t>
      </w:r>
      <w:r w:rsidRPr="003F0AD7">
        <w:rPr>
          <w:rFonts w:cs="Times New Roman"/>
          <w:sz w:val="24"/>
          <w:szCs w:val="24"/>
        </w:rPr>
        <w:t xml:space="preserve">zależności od okoliczności, podjętych ustaleń i skali działania sprawcy lub sprawców, Kierownik jednostki organizacyjnej podejmuje decyzje w przedmiocie: </w:t>
      </w:r>
    </w:p>
    <w:p w14:paraId="45C63D51" w14:textId="154A04AE" w:rsidR="006E45A1" w:rsidRPr="003F0AD7" w:rsidRDefault="006E45A1" w:rsidP="00CF5E12">
      <w:pPr>
        <w:pStyle w:val="Akapitzlist"/>
        <w:numPr>
          <w:ilvl w:val="0"/>
          <w:numId w:val="18"/>
        </w:numPr>
        <w:spacing w:after="0" w:line="360" w:lineRule="auto"/>
        <w:jc w:val="both"/>
        <w:rPr>
          <w:rFonts w:cs="Times New Roman"/>
          <w:sz w:val="24"/>
          <w:szCs w:val="24"/>
        </w:rPr>
      </w:pPr>
      <w:r w:rsidRPr="003F0AD7">
        <w:rPr>
          <w:rFonts w:cs="Times New Roman"/>
          <w:sz w:val="24"/>
          <w:szCs w:val="24"/>
        </w:rPr>
        <w:t>ukarania sprawcy karą porządkową (upomnienie/na</w:t>
      </w:r>
      <w:r w:rsidR="00F87D86" w:rsidRPr="003F0AD7">
        <w:rPr>
          <w:rFonts w:cs="Times New Roman"/>
          <w:sz w:val="24"/>
          <w:szCs w:val="24"/>
        </w:rPr>
        <w:t>g</w:t>
      </w:r>
      <w:r w:rsidRPr="003F0AD7">
        <w:rPr>
          <w:rFonts w:cs="Times New Roman"/>
          <w:sz w:val="24"/>
          <w:szCs w:val="24"/>
        </w:rPr>
        <w:t>ana);</w:t>
      </w:r>
    </w:p>
    <w:p w14:paraId="04240F54" w14:textId="73717D45" w:rsidR="006E45A1" w:rsidRPr="003F0AD7" w:rsidRDefault="006E45A1" w:rsidP="00CF5E12">
      <w:pPr>
        <w:pStyle w:val="Akapitzlist"/>
        <w:numPr>
          <w:ilvl w:val="0"/>
          <w:numId w:val="18"/>
        </w:numPr>
        <w:spacing w:after="0" w:line="360" w:lineRule="auto"/>
        <w:jc w:val="both"/>
        <w:rPr>
          <w:rFonts w:cs="Times New Roman"/>
          <w:sz w:val="24"/>
          <w:szCs w:val="24"/>
        </w:rPr>
      </w:pPr>
      <w:r w:rsidRPr="003F0AD7">
        <w:rPr>
          <w:rFonts w:cs="Times New Roman"/>
          <w:sz w:val="24"/>
          <w:szCs w:val="24"/>
        </w:rPr>
        <w:t>wypowiedzenie sprawcy warunków pracy i płacy;</w:t>
      </w:r>
    </w:p>
    <w:p w14:paraId="6C9F6F1B" w14:textId="1AE0EFEC" w:rsidR="006E45A1" w:rsidRPr="003F0AD7" w:rsidRDefault="006E45A1" w:rsidP="00CF5E12">
      <w:pPr>
        <w:pStyle w:val="Akapitzlist"/>
        <w:numPr>
          <w:ilvl w:val="0"/>
          <w:numId w:val="18"/>
        </w:numPr>
        <w:spacing w:after="0" w:line="360" w:lineRule="auto"/>
        <w:jc w:val="both"/>
        <w:rPr>
          <w:rFonts w:cs="Times New Roman"/>
          <w:sz w:val="24"/>
          <w:szCs w:val="24"/>
        </w:rPr>
      </w:pPr>
      <w:r w:rsidRPr="003F0AD7">
        <w:rPr>
          <w:rFonts w:cs="Times New Roman"/>
          <w:sz w:val="24"/>
          <w:szCs w:val="24"/>
        </w:rPr>
        <w:t>rozwiązania ze sprawcą umowy o pracę za wypowiedzeniem;</w:t>
      </w:r>
    </w:p>
    <w:p w14:paraId="30A32265" w14:textId="1313B101" w:rsidR="006E45A1" w:rsidRPr="003F0AD7" w:rsidRDefault="006E45A1" w:rsidP="00CF5E12">
      <w:pPr>
        <w:pStyle w:val="Akapitzlist"/>
        <w:numPr>
          <w:ilvl w:val="0"/>
          <w:numId w:val="18"/>
        </w:numPr>
        <w:spacing w:after="0" w:line="360" w:lineRule="auto"/>
        <w:jc w:val="both"/>
        <w:rPr>
          <w:rFonts w:cs="Times New Roman"/>
          <w:sz w:val="24"/>
          <w:szCs w:val="24"/>
        </w:rPr>
      </w:pPr>
      <w:r w:rsidRPr="003F0AD7">
        <w:rPr>
          <w:rFonts w:cs="Times New Roman"/>
          <w:sz w:val="24"/>
          <w:szCs w:val="24"/>
        </w:rPr>
        <w:t xml:space="preserve">rozwiązania </w:t>
      </w:r>
      <w:r w:rsidR="00F87D86" w:rsidRPr="003F0AD7">
        <w:rPr>
          <w:rFonts w:cs="Times New Roman"/>
          <w:sz w:val="24"/>
          <w:szCs w:val="24"/>
        </w:rPr>
        <w:t>z</w:t>
      </w:r>
      <w:r w:rsidRPr="003F0AD7">
        <w:rPr>
          <w:rFonts w:cs="Times New Roman"/>
          <w:sz w:val="24"/>
          <w:szCs w:val="24"/>
        </w:rPr>
        <w:t>e sprawcą umowy o pracę bez zachowania okresu wypowiedzenia;</w:t>
      </w:r>
    </w:p>
    <w:p w14:paraId="0829D29F" w14:textId="4FA4937B" w:rsidR="006E45A1" w:rsidRPr="003F0AD7" w:rsidRDefault="006E45A1" w:rsidP="00CF5E12">
      <w:pPr>
        <w:pStyle w:val="Akapitzlist"/>
        <w:numPr>
          <w:ilvl w:val="0"/>
          <w:numId w:val="18"/>
        </w:numPr>
        <w:spacing w:after="0" w:line="360" w:lineRule="auto"/>
        <w:jc w:val="both"/>
        <w:rPr>
          <w:rFonts w:cs="Times New Roman"/>
          <w:sz w:val="24"/>
          <w:szCs w:val="24"/>
        </w:rPr>
      </w:pPr>
      <w:r w:rsidRPr="003F0AD7">
        <w:rPr>
          <w:rFonts w:cs="Times New Roman"/>
          <w:sz w:val="24"/>
          <w:szCs w:val="24"/>
        </w:rPr>
        <w:t xml:space="preserve">przeniesienia poszkodowanego Pracownika (na jego wniosek lub za jego zgodą) na stanowisko, na którym </w:t>
      </w:r>
      <w:r w:rsidR="00887C48" w:rsidRPr="003F0AD7">
        <w:rPr>
          <w:rFonts w:cs="Times New Roman"/>
          <w:sz w:val="24"/>
          <w:szCs w:val="24"/>
        </w:rPr>
        <w:t>możliwe</w:t>
      </w:r>
      <w:r w:rsidRPr="003F0AD7">
        <w:rPr>
          <w:rFonts w:cs="Times New Roman"/>
          <w:sz w:val="24"/>
          <w:szCs w:val="24"/>
        </w:rPr>
        <w:t xml:space="preserve"> będzi</w:t>
      </w:r>
      <w:r w:rsidR="00887C48" w:rsidRPr="003F0AD7">
        <w:rPr>
          <w:rFonts w:cs="Times New Roman"/>
          <w:sz w:val="24"/>
          <w:szCs w:val="24"/>
        </w:rPr>
        <w:t>e</w:t>
      </w:r>
      <w:r w:rsidRPr="003F0AD7">
        <w:rPr>
          <w:rFonts w:cs="Times New Roman"/>
          <w:sz w:val="24"/>
          <w:szCs w:val="24"/>
        </w:rPr>
        <w:t xml:space="preserve"> </w:t>
      </w:r>
      <w:r w:rsidR="00887C48" w:rsidRPr="003F0AD7">
        <w:rPr>
          <w:rFonts w:cs="Times New Roman"/>
          <w:sz w:val="24"/>
          <w:szCs w:val="24"/>
        </w:rPr>
        <w:t>pełne wykorzystanie jego umiejętności (w szczególności w przypadku gdy Pracodawca nie rozwiązał umowy o pracę ze spraw</w:t>
      </w:r>
      <w:r w:rsidR="00F87D86" w:rsidRPr="003F0AD7">
        <w:rPr>
          <w:rFonts w:cs="Times New Roman"/>
          <w:sz w:val="24"/>
          <w:szCs w:val="24"/>
        </w:rPr>
        <w:t>cą).</w:t>
      </w:r>
      <w:r w:rsidR="00887C48" w:rsidRPr="003F0AD7">
        <w:rPr>
          <w:rFonts w:cs="Times New Roman"/>
          <w:sz w:val="24"/>
          <w:szCs w:val="24"/>
        </w:rPr>
        <w:t xml:space="preserve"> </w:t>
      </w:r>
    </w:p>
    <w:p w14:paraId="56B302FC" w14:textId="408B2D23" w:rsidR="004A7D7E" w:rsidRPr="003F0AD7" w:rsidRDefault="007E4A8E" w:rsidP="00CF5E12">
      <w:pPr>
        <w:spacing w:after="0" w:line="360" w:lineRule="auto"/>
        <w:jc w:val="both"/>
        <w:rPr>
          <w:rFonts w:cs="Times New Roman"/>
          <w:sz w:val="24"/>
          <w:szCs w:val="24"/>
        </w:rPr>
      </w:pPr>
      <w:r w:rsidRPr="003F0AD7">
        <w:rPr>
          <w:rFonts w:cs="Times New Roman"/>
          <w:sz w:val="24"/>
          <w:szCs w:val="24"/>
        </w:rPr>
        <w:t xml:space="preserve">18. </w:t>
      </w:r>
      <w:r w:rsidR="002D2E5B" w:rsidRPr="003F0AD7">
        <w:rPr>
          <w:rFonts w:cs="Times New Roman"/>
          <w:sz w:val="24"/>
          <w:szCs w:val="24"/>
        </w:rPr>
        <w:t>W przypadku osób zatrudnionych w ramach stosunków cywilno-prawnych, w</w:t>
      </w:r>
      <w:r w:rsidR="00CF5E12" w:rsidRPr="003F0AD7">
        <w:rPr>
          <w:rFonts w:cs="Times New Roman"/>
          <w:sz w:val="24"/>
          <w:szCs w:val="24"/>
        </w:rPr>
        <w:t> </w:t>
      </w:r>
      <w:r w:rsidR="002D2E5B" w:rsidRPr="003F0AD7">
        <w:rPr>
          <w:rFonts w:cs="Times New Roman"/>
          <w:sz w:val="24"/>
          <w:szCs w:val="24"/>
        </w:rPr>
        <w:t xml:space="preserve">sytuacji o której mowa w ust. 17, Kierownik jednostki organizacyjnej podejmuje decyzję w sprawie rozwiązania umowy z ważnych powodów w trybie natychmiastowym. </w:t>
      </w:r>
    </w:p>
    <w:p w14:paraId="15BC1DFF" w14:textId="3342301C" w:rsidR="009E2684" w:rsidRPr="003F0AD7" w:rsidRDefault="009E2684" w:rsidP="009E2684">
      <w:pPr>
        <w:jc w:val="center"/>
        <w:rPr>
          <w:rFonts w:cs="Times New Roman"/>
          <w:b/>
          <w:bCs/>
          <w:sz w:val="24"/>
          <w:szCs w:val="24"/>
        </w:rPr>
      </w:pPr>
      <w:r w:rsidRPr="003F0AD7">
        <w:rPr>
          <w:rFonts w:cs="Times New Roman"/>
          <w:b/>
          <w:bCs/>
          <w:sz w:val="24"/>
          <w:szCs w:val="24"/>
        </w:rPr>
        <w:t>§ 9</w:t>
      </w:r>
    </w:p>
    <w:p w14:paraId="620A0C4E" w14:textId="38E5BAA9" w:rsidR="009E2684" w:rsidRPr="003F0AD7" w:rsidRDefault="002C00C9" w:rsidP="000A26B5">
      <w:pPr>
        <w:spacing w:after="0" w:line="360" w:lineRule="auto"/>
        <w:jc w:val="both"/>
        <w:rPr>
          <w:rFonts w:cs="Times New Roman"/>
          <w:sz w:val="24"/>
          <w:szCs w:val="24"/>
        </w:rPr>
      </w:pPr>
      <w:r w:rsidRPr="003F0AD7">
        <w:rPr>
          <w:rFonts w:cs="Times New Roman"/>
          <w:sz w:val="24"/>
          <w:szCs w:val="24"/>
        </w:rPr>
        <w:t xml:space="preserve">1. </w:t>
      </w:r>
      <w:r w:rsidR="007E4A8E" w:rsidRPr="003F0AD7">
        <w:rPr>
          <w:rFonts w:cs="Times New Roman"/>
          <w:sz w:val="24"/>
          <w:szCs w:val="24"/>
        </w:rPr>
        <w:t xml:space="preserve">Zgłoszenie </w:t>
      </w:r>
      <w:r w:rsidR="009E2684" w:rsidRPr="003F0AD7">
        <w:rPr>
          <w:rFonts w:cs="Times New Roman"/>
          <w:sz w:val="24"/>
          <w:szCs w:val="24"/>
        </w:rPr>
        <w:t xml:space="preserve">Pracownika na </w:t>
      </w:r>
      <w:r w:rsidRPr="003F0AD7">
        <w:rPr>
          <w:rFonts w:cs="Times New Roman"/>
          <w:sz w:val="24"/>
          <w:szCs w:val="24"/>
        </w:rPr>
        <w:t xml:space="preserve">członka Zarządu </w:t>
      </w:r>
      <w:r w:rsidR="001A399C" w:rsidRPr="003F0AD7">
        <w:rPr>
          <w:rFonts w:cs="Times New Roman"/>
          <w:sz w:val="24"/>
          <w:szCs w:val="24"/>
        </w:rPr>
        <w:t>CMP</w:t>
      </w:r>
      <w:r w:rsidRPr="003F0AD7">
        <w:rPr>
          <w:rFonts w:cs="Times New Roman"/>
          <w:sz w:val="24"/>
          <w:szCs w:val="24"/>
        </w:rPr>
        <w:t xml:space="preserve">, </w:t>
      </w:r>
      <w:r w:rsidR="009E2684" w:rsidRPr="003F0AD7">
        <w:rPr>
          <w:rFonts w:cs="Times New Roman"/>
          <w:sz w:val="24"/>
          <w:szCs w:val="24"/>
        </w:rPr>
        <w:t>dotycząc</w:t>
      </w:r>
      <w:r w:rsidR="00C96602" w:rsidRPr="003F0AD7">
        <w:rPr>
          <w:rFonts w:cs="Times New Roman"/>
          <w:sz w:val="24"/>
          <w:szCs w:val="24"/>
        </w:rPr>
        <w:t>e</w:t>
      </w:r>
      <w:r w:rsidR="009E2684" w:rsidRPr="003F0AD7">
        <w:rPr>
          <w:rFonts w:cs="Times New Roman"/>
          <w:sz w:val="24"/>
          <w:szCs w:val="24"/>
        </w:rPr>
        <w:t xml:space="preserve"> </w:t>
      </w:r>
      <w:proofErr w:type="spellStart"/>
      <w:r w:rsidR="009E2684" w:rsidRPr="003F0AD7">
        <w:rPr>
          <w:rFonts w:cs="Times New Roman"/>
          <w:sz w:val="24"/>
          <w:szCs w:val="24"/>
        </w:rPr>
        <w:t>mobbingu</w:t>
      </w:r>
      <w:proofErr w:type="spellEnd"/>
      <w:r w:rsidR="009E2684" w:rsidRPr="003F0AD7">
        <w:rPr>
          <w:rFonts w:cs="Times New Roman"/>
          <w:sz w:val="24"/>
          <w:szCs w:val="24"/>
        </w:rPr>
        <w:t>, dyskryminacji i</w:t>
      </w:r>
      <w:r w:rsidR="0077782E">
        <w:rPr>
          <w:rFonts w:cs="Times New Roman"/>
          <w:sz w:val="24"/>
          <w:szCs w:val="24"/>
        </w:rPr>
        <w:t> </w:t>
      </w:r>
      <w:r w:rsidR="009E2684" w:rsidRPr="003F0AD7">
        <w:rPr>
          <w:rFonts w:cs="Times New Roman"/>
          <w:sz w:val="24"/>
          <w:szCs w:val="24"/>
        </w:rPr>
        <w:t>zachowania niepożądanego</w:t>
      </w:r>
      <w:r w:rsidR="00242FE8" w:rsidRPr="003F0AD7">
        <w:rPr>
          <w:rFonts w:cs="Times New Roman"/>
          <w:sz w:val="24"/>
          <w:szCs w:val="24"/>
        </w:rPr>
        <w:t xml:space="preserve"> rozpatruje </w:t>
      </w:r>
      <w:r w:rsidR="00223A81" w:rsidRPr="003F0AD7">
        <w:rPr>
          <w:rFonts w:cs="Times New Roman"/>
          <w:sz w:val="24"/>
          <w:szCs w:val="24"/>
        </w:rPr>
        <w:t>Rad</w:t>
      </w:r>
      <w:r w:rsidR="006F4A04" w:rsidRPr="003F0AD7">
        <w:rPr>
          <w:rFonts w:cs="Times New Roman"/>
          <w:sz w:val="24"/>
          <w:szCs w:val="24"/>
        </w:rPr>
        <w:t>a</w:t>
      </w:r>
      <w:r w:rsidR="00223A81" w:rsidRPr="003F0AD7">
        <w:rPr>
          <w:rFonts w:cs="Times New Roman"/>
          <w:sz w:val="24"/>
          <w:szCs w:val="24"/>
        </w:rPr>
        <w:t xml:space="preserve"> Nadzorcz</w:t>
      </w:r>
      <w:r w:rsidR="00242FE8" w:rsidRPr="003F0AD7">
        <w:rPr>
          <w:rFonts w:cs="Times New Roman"/>
          <w:sz w:val="24"/>
          <w:szCs w:val="24"/>
        </w:rPr>
        <w:t xml:space="preserve">a CMP. </w:t>
      </w:r>
    </w:p>
    <w:p w14:paraId="3D484F61" w14:textId="1A1A1841" w:rsidR="00242FE8" w:rsidRPr="003F0AD7" w:rsidRDefault="00223A81" w:rsidP="000A26B5">
      <w:pPr>
        <w:spacing w:after="0" w:line="360" w:lineRule="auto"/>
        <w:jc w:val="both"/>
        <w:rPr>
          <w:rFonts w:cs="Times New Roman"/>
          <w:sz w:val="24"/>
          <w:szCs w:val="24"/>
        </w:rPr>
      </w:pPr>
      <w:r w:rsidRPr="003F0AD7">
        <w:rPr>
          <w:rFonts w:cs="Times New Roman"/>
          <w:sz w:val="24"/>
          <w:szCs w:val="24"/>
        </w:rPr>
        <w:t xml:space="preserve">2. </w:t>
      </w:r>
      <w:r w:rsidR="00242FE8" w:rsidRPr="003F0AD7">
        <w:rPr>
          <w:rFonts w:cs="Times New Roman"/>
          <w:sz w:val="24"/>
          <w:szCs w:val="24"/>
        </w:rPr>
        <w:t xml:space="preserve"> Rada Nadzorcza może postanowić, iż zgłoszenie zostanie  rozpoznane przez podmiot zewnętrzny profesjonalnie zajmujący się tego typu sprawami.</w:t>
      </w:r>
    </w:p>
    <w:p w14:paraId="27CF75CD" w14:textId="11E7ED97" w:rsidR="00242FE8" w:rsidRPr="003F0AD7" w:rsidRDefault="00242FE8" w:rsidP="000A26B5">
      <w:pPr>
        <w:spacing w:after="0" w:line="360" w:lineRule="auto"/>
        <w:jc w:val="both"/>
        <w:rPr>
          <w:rFonts w:cs="Times New Roman"/>
          <w:sz w:val="24"/>
          <w:szCs w:val="24"/>
        </w:rPr>
      </w:pPr>
      <w:r w:rsidRPr="003F0AD7">
        <w:rPr>
          <w:rFonts w:cs="Times New Roman"/>
          <w:sz w:val="24"/>
          <w:szCs w:val="24"/>
        </w:rPr>
        <w:t>3.</w:t>
      </w:r>
      <w:r w:rsidR="006F4A04" w:rsidRPr="003F0AD7">
        <w:rPr>
          <w:rFonts w:cs="Times New Roman"/>
          <w:sz w:val="24"/>
          <w:szCs w:val="24"/>
        </w:rPr>
        <w:t xml:space="preserve"> </w:t>
      </w:r>
      <w:r w:rsidRPr="003F0AD7">
        <w:rPr>
          <w:rFonts w:cs="Times New Roman"/>
          <w:sz w:val="24"/>
          <w:szCs w:val="24"/>
        </w:rPr>
        <w:t>W przypadku rozpoznania zgłoszenia przez podmiot, o którym mowa w ust</w:t>
      </w:r>
      <w:r w:rsidR="006F4A04" w:rsidRPr="003F0AD7">
        <w:rPr>
          <w:rFonts w:cs="Times New Roman"/>
          <w:sz w:val="24"/>
          <w:szCs w:val="24"/>
        </w:rPr>
        <w:t xml:space="preserve"> 2</w:t>
      </w:r>
      <w:r w:rsidRPr="003F0AD7">
        <w:rPr>
          <w:rFonts w:cs="Times New Roman"/>
          <w:sz w:val="24"/>
          <w:szCs w:val="24"/>
        </w:rPr>
        <w:t xml:space="preserve">, podmiot ten oraz osoby, które w jego imieniu rozpoznają zgłoszenie  zobowiązane są do złożenia oświadczenia o obowiązku zachowania poufności postępowania. </w:t>
      </w:r>
    </w:p>
    <w:p w14:paraId="140A2FF0" w14:textId="5CA7C8AA" w:rsidR="00242FE8" w:rsidRPr="003F0AD7" w:rsidRDefault="00242FE8" w:rsidP="000A26B5">
      <w:pPr>
        <w:spacing w:after="0" w:line="360" w:lineRule="auto"/>
        <w:jc w:val="both"/>
        <w:rPr>
          <w:rFonts w:cs="Times New Roman"/>
          <w:sz w:val="24"/>
          <w:szCs w:val="24"/>
        </w:rPr>
      </w:pPr>
      <w:r w:rsidRPr="003F0AD7">
        <w:rPr>
          <w:rFonts w:cs="Times New Roman"/>
          <w:sz w:val="24"/>
          <w:szCs w:val="24"/>
        </w:rPr>
        <w:t xml:space="preserve">4. Zgłoszenie Pracownika na członka Zarządu </w:t>
      </w:r>
      <w:r w:rsidR="00D34FB3" w:rsidRPr="003F0AD7">
        <w:rPr>
          <w:rFonts w:cs="Times New Roman"/>
          <w:sz w:val="24"/>
          <w:szCs w:val="24"/>
        </w:rPr>
        <w:t>CMP Sp. z o.o.</w:t>
      </w:r>
      <w:r w:rsidRPr="003F0AD7">
        <w:rPr>
          <w:rFonts w:cs="Times New Roman"/>
          <w:sz w:val="24"/>
          <w:szCs w:val="24"/>
        </w:rPr>
        <w:t xml:space="preserve">, dotyczące </w:t>
      </w:r>
      <w:proofErr w:type="spellStart"/>
      <w:r w:rsidRPr="003F0AD7">
        <w:rPr>
          <w:rFonts w:cs="Times New Roman"/>
          <w:sz w:val="24"/>
          <w:szCs w:val="24"/>
        </w:rPr>
        <w:t>mobbingu</w:t>
      </w:r>
      <w:proofErr w:type="spellEnd"/>
      <w:r w:rsidRPr="003F0AD7">
        <w:rPr>
          <w:rFonts w:cs="Times New Roman"/>
          <w:sz w:val="24"/>
          <w:szCs w:val="24"/>
        </w:rPr>
        <w:t xml:space="preserve">, dyskryminacji i zachowania niepożądanego składa się do Rady Nadzorczej CMP. </w:t>
      </w:r>
    </w:p>
    <w:p w14:paraId="7A720360" w14:textId="2286497F" w:rsidR="00C96602" w:rsidRPr="003F0AD7" w:rsidRDefault="00242FE8" w:rsidP="00C96602">
      <w:pPr>
        <w:spacing w:after="0" w:line="360" w:lineRule="auto"/>
        <w:jc w:val="both"/>
        <w:rPr>
          <w:rFonts w:cs="Times New Roman"/>
          <w:sz w:val="24"/>
          <w:szCs w:val="24"/>
        </w:rPr>
      </w:pPr>
      <w:r w:rsidRPr="00117BAE">
        <w:rPr>
          <w:rFonts w:cs="Times New Roman"/>
          <w:sz w:val="24"/>
          <w:szCs w:val="24"/>
        </w:rPr>
        <w:t>5.</w:t>
      </w:r>
      <w:r w:rsidR="00CF5E12" w:rsidRPr="00117BAE">
        <w:rPr>
          <w:rFonts w:cs="Times New Roman"/>
          <w:sz w:val="24"/>
          <w:szCs w:val="24"/>
        </w:rPr>
        <w:t xml:space="preserve"> </w:t>
      </w:r>
      <w:r w:rsidR="00223A81" w:rsidRPr="00117BAE">
        <w:rPr>
          <w:rFonts w:cs="Times New Roman"/>
          <w:sz w:val="24"/>
          <w:szCs w:val="24"/>
        </w:rPr>
        <w:t xml:space="preserve">Do </w:t>
      </w:r>
      <w:r w:rsidR="00C96602" w:rsidRPr="00117BAE">
        <w:rPr>
          <w:rFonts w:cs="Times New Roman"/>
          <w:sz w:val="24"/>
          <w:szCs w:val="24"/>
        </w:rPr>
        <w:t xml:space="preserve">zgłoszenia, o którym </w:t>
      </w:r>
      <w:r w:rsidR="00223A81" w:rsidRPr="00117BAE">
        <w:rPr>
          <w:rFonts w:cs="Times New Roman"/>
          <w:sz w:val="24"/>
          <w:szCs w:val="24"/>
        </w:rPr>
        <w:t>mowa w us</w:t>
      </w:r>
      <w:r w:rsidRPr="00117BAE">
        <w:rPr>
          <w:rFonts w:cs="Times New Roman"/>
          <w:sz w:val="24"/>
          <w:szCs w:val="24"/>
        </w:rPr>
        <w:t xml:space="preserve">t. 4 </w:t>
      </w:r>
      <w:r w:rsidR="00223A81" w:rsidRPr="00117BAE">
        <w:rPr>
          <w:rFonts w:cs="Times New Roman"/>
          <w:sz w:val="24"/>
          <w:szCs w:val="24"/>
        </w:rPr>
        <w:t xml:space="preserve"> stosuje się §</w:t>
      </w:r>
      <w:r w:rsidR="006F4A04" w:rsidRPr="00117BAE">
        <w:rPr>
          <w:rFonts w:cs="Times New Roman"/>
          <w:sz w:val="24"/>
          <w:szCs w:val="24"/>
        </w:rPr>
        <w:t xml:space="preserve"> 6</w:t>
      </w:r>
      <w:r w:rsidR="00223A81" w:rsidRPr="00117BAE">
        <w:rPr>
          <w:rFonts w:cs="Times New Roman"/>
          <w:sz w:val="24"/>
          <w:szCs w:val="24"/>
        </w:rPr>
        <w:t xml:space="preserve"> ust</w:t>
      </w:r>
      <w:r w:rsidR="006F4A04" w:rsidRPr="00117BAE">
        <w:rPr>
          <w:rFonts w:cs="Times New Roman"/>
          <w:sz w:val="24"/>
          <w:szCs w:val="24"/>
        </w:rPr>
        <w:t xml:space="preserve"> 3</w:t>
      </w:r>
      <w:r w:rsidR="00050F37" w:rsidRPr="00117BAE">
        <w:rPr>
          <w:rFonts w:cs="Times New Roman"/>
          <w:sz w:val="24"/>
          <w:szCs w:val="24"/>
        </w:rPr>
        <w:t xml:space="preserve"> w części dotyczącej wymienionej tam skrzynki.</w:t>
      </w:r>
      <w:r w:rsidR="00223A81" w:rsidRPr="003F0AD7">
        <w:rPr>
          <w:rFonts w:cs="Times New Roman"/>
          <w:sz w:val="24"/>
          <w:szCs w:val="24"/>
        </w:rPr>
        <w:t xml:space="preserve"> </w:t>
      </w:r>
    </w:p>
    <w:p w14:paraId="6F744A50" w14:textId="3860F3B4" w:rsidR="009E2684" w:rsidRPr="003F0AD7" w:rsidRDefault="009E2684" w:rsidP="00C96602">
      <w:pPr>
        <w:spacing w:after="0" w:line="360" w:lineRule="auto"/>
        <w:jc w:val="center"/>
        <w:rPr>
          <w:rFonts w:cs="Times New Roman"/>
          <w:b/>
          <w:bCs/>
          <w:sz w:val="24"/>
          <w:szCs w:val="24"/>
        </w:rPr>
      </w:pPr>
      <w:r w:rsidRPr="003F0AD7">
        <w:rPr>
          <w:rFonts w:cs="Times New Roman"/>
          <w:b/>
          <w:bCs/>
          <w:sz w:val="24"/>
          <w:szCs w:val="24"/>
        </w:rPr>
        <w:t>§ 10</w:t>
      </w:r>
    </w:p>
    <w:p w14:paraId="75312B15" w14:textId="0057E95A" w:rsidR="003F2F80" w:rsidRPr="003F0AD7" w:rsidRDefault="003F2F80" w:rsidP="00CF5E12">
      <w:pPr>
        <w:rPr>
          <w:rFonts w:cs="Times New Roman"/>
          <w:sz w:val="24"/>
          <w:szCs w:val="24"/>
        </w:rPr>
      </w:pPr>
      <w:r w:rsidRPr="003F0AD7">
        <w:rPr>
          <w:rFonts w:cs="Times New Roman"/>
          <w:sz w:val="24"/>
          <w:szCs w:val="24"/>
        </w:rPr>
        <w:t>1.</w:t>
      </w:r>
      <w:r w:rsidR="009E2684" w:rsidRPr="003F0AD7">
        <w:rPr>
          <w:rFonts w:cs="Times New Roman"/>
          <w:sz w:val="24"/>
          <w:szCs w:val="24"/>
        </w:rPr>
        <w:t xml:space="preserve">Obsługę administracyjną Komisji Wyjaśniającej zapewnia </w:t>
      </w:r>
      <w:r w:rsidR="00595E0E">
        <w:rPr>
          <w:rFonts w:cs="Times New Roman"/>
          <w:sz w:val="24"/>
          <w:szCs w:val="24"/>
        </w:rPr>
        <w:t>Sekcja ds. pracowniczych.</w:t>
      </w:r>
      <w:r w:rsidR="002D2E5B" w:rsidRPr="003F0AD7">
        <w:rPr>
          <w:rFonts w:cs="Times New Roman"/>
          <w:sz w:val="24"/>
          <w:szCs w:val="24"/>
        </w:rPr>
        <w:t xml:space="preserve"> </w:t>
      </w:r>
    </w:p>
    <w:p w14:paraId="0B68FEA1" w14:textId="6A456322" w:rsidR="00117BAE" w:rsidRDefault="003F2F80" w:rsidP="00552FA5">
      <w:r w:rsidRPr="003F0AD7">
        <w:t xml:space="preserve">2. </w:t>
      </w:r>
      <w:r w:rsidR="00595E0E">
        <w:t>Sekcja ds. pracowniczych</w:t>
      </w:r>
      <w:r w:rsidRPr="003F0AD7">
        <w:t xml:space="preserve"> zobowiązana jest do obsługi skrzynki</w:t>
      </w:r>
      <w:r w:rsidR="00F81412" w:rsidRPr="003F0AD7">
        <w:t xml:space="preserve">, o której mowa </w:t>
      </w:r>
      <w:r w:rsidR="00CF5E12" w:rsidRPr="003F0AD7">
        <w:t xml:space="preserve"> </w:t>
      </w:r>
      <w:r w:rsidR="00F81412" w:rsidRPr="003F0AD7">
        <w:t>w §</w:t>
      </w:r>
      <w:r w:rsidR="006F4A04" w:rsidRPr="003F0AD7">
        <w:t xml:space="preserve"> 6</w:t>
      </w:r>
      <w:r w:rsidR="00595E0E">
        <w:t xml:space="preserve"> </w:t>
      </w:r>
      <w:r w:rsidR="00F81412" w:rsidRPr="003F0AD7">
        <w:t>us</w:t>
      </w:r>
      <w:r w:rsidR="006F4A04" w:rsidRPr="003F0AD7">
        <w:t>t. 3.</w:t>
      </w:r>
      <w:r w:rsidR="00DC1A1B" w:rsidRPr="003F0AD7">
        <w:t xml:space="preserve"> </w:t>
      </w:r>
    </w:p>
    <w:p w14:paraId="1886172F" w14:textId="6B342FF4" w:rsidR="00FB6646" w:rsidRPr="003F0AD7" w:rsidRDefault="00117BAE" w:rsidP="00FB6646">
      <w:pPr>
        <w:ind w:left="284" w:hanging="284"/>
        <w:rPr>
          <w:rFonts w:cs="Times New Roman"/>
          <w:sz w:val="24"/>
          <w:szCs w:val="24"/>
        </w:rPr>
      </w:pPr>
      <w:r>
        <w:rPr>
          <w:rFonts w:cs="Times New Roman"/>
          <w:sz w:val="24"/>
          <w:szCs w:val="24"/>
        </w:rPr>
        <w:t xml:space="preserve">3. </w:t>
      </w:r>
      <w:r w:rsidR="00DC1A1B" w:rsidRPr="003F0AD7">
        <w:rPr>
          <w:rFonts w:cs="Times New Roman"/>
          <w:sz w:val="24"/>
          <w:szCs w:val="24"/>
        </w:rPr>
        <w:t>Skrzynka będzie sprawdzana w każdy piątek o godz. 12.00.</w:t>
      </w:r>
    </w:p>
    <w:p w14:paraId="4D62E9E9" w14:textId="43617E78" w:rsidR="00F40B22" w:rsidRPr="003F0AD7" w:rsidRDefault="00F40B22" w:rsidP="007A72C5">
      <w:pPr>
        <w:jc w:val="center"/>
        <w:rPr>
          <w:rFonts w:cs="Times New Roman"/>
          <w:b/>
          <w:bCs/>
          <w:sz w:val="24"/>
          <w:szCs w:val="24"/>
        </w:rPr>
      </w:pPr>
      <w:r w:rsidRPr="003F0AD7">
        <w:rPr>
          <w:rFonts w:cs="Times New Roman"/>
          <w:b/>
          <w:bCs/>
          <w:sz w:val="24"/>
          <w:szCs w:val="24"/>
        </w:rPr>
        <w:t>§ 11</w:t>
      </w:r>
    </w:p>
    <w:p w14:paraId="166A2E2C" w14:textId="160A62F8" w:rsidR="007D74D7" w:rsidRPr="003F0AD7" w:rsidRDefault="00AE26CC" w:rsidP="0078525E">
      <w:pPr>
        <w:spacing w:after="0" w:line="360" w:lineRule="auto"/>
        <w:jc w:val="both"/>
        <w:rPr>
          <w:rFonts w:cs="Times New Roman"/>
          <w:sz w:val="24"/>
          <w:szCs w:val="24"/>
        </w:rPr>
      </w:pPr>
      <w:r w:rsidRPr="003F0AD7">
        <w:rPr>
          <w:rFonts w:cs="Times New Roman"/>
          <w:sz w:val="24"/>
          <w:szCs w:val="24"/>
        </w:rPr>
        <w:t xml:space="preserve">1. </w:t>
      </w:r>
      <w:r w:rsidR="007D74D7" w:rsidRPr="003F0AD7">
        <w:rPr>
          <w:rFonts w:cs="Times New Roman"/>
          <w:sz w:val="24"/>
          <w:szCs w:val="24"/>
        </w:rPr>
        <w:t xml:space="preserve">Stosowana w </w:t>
      </w:r>
      <w:r w:rsidR="00242FE8" w:rsidRPr="003F0AD7">
        <w:rPr>
          <w:rFonts w:cs="Times New Roman"/>
          <w:sz w:val="24"/>
          <w:szCs w:val="24"/>
        </w:rPr>
        <w:t xml:space="preserve">Centrum Medycyny Profilaktycznej </w:t>
      </w:r>
      <w:r w:rsidR="00FB6646">
        <w:rPr>
          <w:rFonts w:cs="Times New Roman"/>
          <w:sz w:val="24"/>
          <w:szCs w:val="24"/>
        </w:rPr>
        <w:t>S</w:t>
      </w:r>
      <w:r w:rsidR="00242FE8" w:rsidRPr="003F0AD7">
        <w:rPr>
          <w:rFonts w:cs="Times New Roman"/>
          <w:sz w:val="24"/>
          <w:szCs w:val="24"/>
        </w:rPr>
        <w:t xml:space="preserve">p. z o.o. </w:t>
      </w:r>
      <w:r w:rsidR="007D74D7" w:rsidRPr="003F0AD7">
        <w:rPr>
          <w:rFonts w:cs="Times New Roman"/>
          <w:sz w:val="24"/>
          <w:szCs w:val="24"/>
        </w:rPr>
        <w:t xml:space="preserve">polityka </w:t>
      </w:r>
      <w:proofErr w:type="spellStart"/>
      <w:r w:rsidR="007D74D7" w:rsidRPr="003F0AD7">
        <w:rPr>
          <w:rFonts w:cs="Times New Roman"/>
          <w:sz w:val="24"/>
          <w:szCs w:val="24"/>
        </w:rPr>
        <w:t>antymobbingowa</w:t>
      </w:r>
      <w:proofErr w:type="spellEnd"/>
      <w:r w:rsidR="007D74D7" w:rsidRPr="003F0AD7">
        <w:rPr>
          <w:rFonts w:cs="Times New Roman"/>
          <w:sz w:val="24"/>
          <w:szCs w:val="24"/>
        </w:rPr>
        <w:t xml:space="preserve">, której częścią składową jest Procedura </w:t>
      </w:r>
      <w:r w:rsidR="0078525E" w:rsidRPr="003F0AD7">
        <w:rPr>
          <w:rFonts w:cs="Times New Roman"/>
          <w:sz w:val="24"/>
          <w:szCs w:val="24"/>
        </w:rPr>
        <w:t>Przeciwdziałania</w:t>
      </w:r>
      <w:r w:rsidR="007D74D7" w:rsidRPr="003F0AD7">
        <w:rPr>
          <w:rFonts w:cs="Times New Roman"/>
          <w:sz w:val="24"/>
          <w:szCs w:val="24"/>
        </w:rPr>
        <w:t xml:space="preserve"> </w:t>
      </w:r>
      <w:proofErr w:type="spellStart"/>
      <w:r w:rsidR="007D74D7" w:rsidRPr="003F0AD7">
        <w:rPr>
          <w:rFonts w:cs="Times New Roman"/>
          <w:sz w:val="24"/>
          <w:szCs w:val="24"/>
        </w:rPr>
        <w:t>mobbingowi</w:t>
      </w:r>
      <w:proofErr w:type="spellEnd"/>
      <w:r w:rsidR="007D74D7" w:rsidRPr="003F0AD7">
        <w:rPr>
          <w:rFonts w:cs="Times New Roman"/>
          <w:sz w:val="24"/>
          <w:szCs w:val="24"/>
        </w:rPr>
        <w:t>, dyskryminacji i</w:t>
      </w:r>
      <w:r w:rsidR="008878AD" w:rsidRPr="003F0AD7">
        <w:rPr>
          <w:rFonts w:cs="Times New Roman"/>
          <w:sz w:val="24"/>
          <w:szCs w:val="24"/>
        </w:rPr>
        <w:t> </w:t>
      </w:r>
      <w:proofErr w:type="spellStart"/>
      <w:r w:rsidR="007D74D7" w:rsidRPr="003F0AD7">
        <w:rPr>
          <w:rFonts w:cs="Times New Roman"/>
          <w:sz w:val="24"/>
          <w:szCs w:val="24"/>
        </w:rPr>
        <w:t>zachowaniom</w:t>
      </w:r>
      <w:proofErr w:type="spellEnd"/>
      <w:r w:rsidR="007D74D7" w:rsidRPr="003F0AD7">
        <w:rPr>
          <w:rFonts w:cs="Times New Roman"/>
          <w:sz w:val="24"/>
          <w:szCs w:val="24"/>
        </w:rPr>
        <w:t xml:space="preserve"> niepożądanym, obejmuje aktywność o charakterze edukacyjnym, monitorowanie </w:t>
      </w:r>
      <w:proofErr w:type="spellStart"/>
      <w:r w:rsidR="007D74D7" w:rsidRPr="003F0AD7">
        <w:rPr>
          <w:rFonts w:cs="Times New Roman"/>
          <w:sz w:val="24"/>
          <w:szCs w:val="24"/>
        </w:rPr>
        <w:t>zachowań</w:t>
      </w:r>
      <w:proofErr w:type="spellEnd"/>
      <w:r w:rsidR="007D74D7" w:rsidRPr="003F0AD7">
        <w:rPr>
          <w:rFonts w:cs="Times New Roman"/>
          <w:sz w:val="24"/>
          <w:szCs w:val="24"/>
        </w:rPr>
        <w:t xml:space="preserve"> </w:t>
      </w:r>
      <w:proofErr w:type="spellStart"/>
      <w:r w:rsidR="007D74D7" w:rsidRPr="003F0AD7">
        <w:rPr>
          <w:rFonts w:cs="Times New Roman"/>
          <w:sz w:val="24"/>
          <w:szCs w:val="24"/>
        </w:rPr>
        <w:t>mobbingowych</w:t>
      </w:r>
      <w:proofErr w:type="spellEnd"/>
      <w:r w:rsidR="004A2FC6" w:rsidRPr="003F0AD7">
        <w:rPr>
          <w:rFonts w:cs="Times New Roman"/>
          <w:sz w:val="24"/>
          <w:szCs w:val="24"/>
        </w:rPr>
        <w:t xml:space="preserve">, dyskryminacyjnych oraz innych </w:t>
      </w:r>
      <w:proofErr w:type="spellStart"/>
      <w:r w:rsidR="004A2FC6" w:rsidRPr="003F0AD7">
        <w:rPr>
          <w:rFonts w:cs="Times New Roman"/>
          <w:sz w:val="24"/>
          <w:szCs w:val="24"/>
        </w:rPr>
        <w:t>zachowa</w:t>
      </w:r>
      <w:r w:rsidR="00DC31AC" w:rsidRPr="003F0AD7">
        <w:rPr>
          <w:rFonts w:cs="Times New Roman"/>
          <w:sz w:val="24"/>
          <w:szCs w:val="24"/>
        </w:rPr>
        <w:t>ń</w:t>
      </w:r>
      <w:proofErr w:type="spellEnd"/>
      <w:r w:rsidR="004A2FC6" w:rsidRPr="003F0AD7">
        <w:rPr>
          <w:rFonts w:cs="Times New Roman"/>
          <w:sz w:val="24"/>
          <w:szCs w:val="24"/>
        </w:rPr>
        <w:t xml:space="preserve"> niepożądanych a także</w:t>
      </w:r>
      <w:r w:rsidR="007D74D7" w:rsidRPr="003F0AD7">
        <w:rPr>
          <w:rFonts w:cs="Times New Roman"/>
          <w:sz w:val="24"/>
          <w:szCs w:val="24"/>
        </w:rPr>
        <w:t xml:space="preserve"> gwarantuje każdemu Pracownikowi możliwość </w:t>
      </w:r>
      <w:r w:rsidR="0078525E" w:rsidRPr="003F0AD7">
        <w:rPr>
          <w:rFonts w:cs="Times New Roman"/>
          <w:sz w:val="24"/>
          <w:szCs w:val="24"/>
        </w:rPr>
        <w:t xml:space="preserve">złożenia </w:t>
      </w:r>
      <w:r w:rsidR="00C96602" w:rsidRPr="003F0AD7">
        <w:rPr>
          <w:rFonts w:cs="Times New Roman"/>
          <w:sz w:val="24"/>
          <w:szCs w:val="24"/>
        </w:rPr>
        <w:t xml:space="preserve">zgłoszenia </w:t>
      </w:r>
      <w:r w:rsidR="0078525E" w:rsidRPr="003F0AD7">
        <w:rPr>
          <w:rFonts w:cs="Times New Roman"/>
          <w:sz w:val="24"/>
          <w:szCs w:val="24"/>
        </w:rPr>
        <w:t xml:space="preserve">na </w:t>
      </w:r>
      <w:r w:rsidR="0033735F" w:rsidRPr="003F0AD7">
        <w:rPr>
          <w:rFonts w:cs="Times New Roman"/>
          <w:sz w:val="24"/>
          <w:szCs w:val="24"/>
        </w:rPr>
        <w:t xml:space="preserve">ww. </w:t>
      </w:r>
      <w:r w:rsidR="0078525E" w:rsidRPr="003F0AD7">
        <w:rPr>
          <w:rFonts w:cs="Times New Roman"/>
          <w:sz w:val="24"/>
          <w:szCs w:val="24"/>
        </w:rPr>
        <w:t>działania</w:t>
      </w:r>
      <w:r w:rsidR="0033735F" w:rsidRPr="003F0AD7">
        <w:rPr>
          <w:rFonts w:cs="Times New Roman"/>
          <w:sz w:val="24"/>
          <w:szCs w:val="24"/>
        </w:rPr>
        <w:t>.</w:t>
      </w:r>
      <w:r w:rsidR="0078525E" w:rsidRPr="003F0AD7">
        <w:rPr>
          <w:rFonts w:cs="Times New Roman"/>
          <w:sz w:val="24"/>
          <w:szCs w:val="24"/>
        </w:rPr>
        <w:t xml:space="preserve"> </w:t>
      </w:r>
    </w:p>
    <w:p w14:paraId="4648C320" w14:textId="4C1BE4B5" w:rsidR="00AE26CC" w:rsidRPr="003F0AD7" w:rsidRDefault="00AE26CC" w:rsidP="0078525E">
      <w:pPr>
        <w:spacing w:after="0" w:line="360" w:lineRule="auto"/>
        <w:jc w:val="both"/>
        <w:rPr>
          <w:rFonts w:cs="Times New Roman"/>
          <w:sz w:val="24"/>
          <w:szCs w:val="24"/>
        </w:rPr>
      </w:pPr>
      <w:r w:rsidRPr="003F0AD7">
        <w:rPr>
          <w:rFonts w:cs="Times New Roman"/>
          <w:sz w:val="24"/>
          <w:szCs w:val="24"/>
        </w:rPr>
        <w:t xml:space="preserve">2. Prowadzone przez Komisję Wyjaśniającą postępowanie w sprawie </w:t>
      </w:r>
      <w:r w:rsidR="00C96602" w:rsidRPr="003F0AD7">
        <w:rPr>
          <w:rFonts w:cs="Times New Roman"/>
          <w:sz w:val="24"/>
          <w:szCs w:val="24"/>
        </w:rPr>
        <w:t>zgłoszenia,</w:t>
      </w:r>
      <w:r w:rsidRPr="003F0AD7">
        <w:rPr>
          <w:rFonts w:cs="Times New Roman"/>
          <w:sz w:val="24"/>
          <w:szCs w:val="24"/>
        </w:rPr>
        <w:t xml:space="preserve"> nie wyłącza prawa Pracownika do skorzystania z ochrony prawnej przewidzianej bezwzględnie obowiązującymi przepisami prawa, w tym skierowani</w:t>
      </w:r>
      <w:r w:rsidR="00C776F5" w:rsidRPr="003F0AD7">
        <w:rPr>
          <w:rFonts w:cs="Times New Roman"/>
          <w:sz w:val="24"/>
          <w:szCs w:val="24"/>
        </w:rPr>
        <w:t>a</w:t>
      </w:r>
      <w:r w:rsidRPr="003F0AD7">
        <w:rPr>
          <w:rFonts w:cs="Times New Roman"/>
          <w:sz w:val="24"/>
          <w:szCs w:val="24"/>
        </w:rPr>
        <w:t xml:space="preserve"> sprawy na drogę post</w:t>
      </w:r>
      <w:r w:rsidR="00C776F5" w:rsidRPr="003F0AD7">
        <w:rPr>
          <w:rFonts w:cs="Times New Roman"/>
          <w:sz w:val="24"/>
          <w:szCs w:val="24"/>
        </w:rPr>
        <w:t>ę</w:t>
      </w:r>
      <w:r w:rsidRPr="003F0AD7">
        <w:rPr>
          <w:rFonts w:cs="Times New Roman"/>
          <w:sz w:val="24"/>
          <w:szCs w:val="24"/>
        </w:rPr>
        <w:t xml:space="preserve">powania sądowego. </w:t>
      </w:r>
    </w:p>
    <w:p w14:paraId="23484DD1" w14:textId="7F1D785A" w:rsidR="008878AD" w:rsidRPr="003F0AD7" w:rsidRDefault="00AE26CC" w:rsidP="0078525E">
      <w:pPr>
        <w:spacing w:after="0" w:line="360" w:lineRule="auto"/>
        <w:jc w:val="both"/>
        <w:rPr>
          <w:rFonts w:cs="Times New Roman"/>
          <w:sz w:val="24"/>
          <w:szCs w:val="24"/>
        </w:rPr>
      </w:pPr>
      <w:r w:rsidRPr="003F0AD7">
        <w:rPr>
          <w:rFonts w:cs="Times New Roman"/>
          <w:sz w:val="24"/>
          <w:szCs w:val="24"/>
        </w:rPr>
        <w:t xml:space="preserve">3. </w:t>
      </w:r>
      <w:r w:rsidR="009A73A9" w:rsidRPr="003F0AD7">
        <w:rPr>
          <w:rFonts w:cs="Times New Roman"/>
          <w:sz w:val="24"/>
          <w:szCs w:val="24"/>
        </w:rPr>
        <w:t xml:space="preserve">Pracownik, który doświadczył </w:t>
      </w:r>
      <w:proofErr w:type="spellStart"/>
      <w:r w:rsidR="009A73A9" w:rsidRPr="003F0AD7">
        <w:rPr>
          <w:rFonts w:cs="Times New Roman"/>
          <w:sz w:val="24"/>
          <w:szCs w:val="24"/>
        </w:rPr>
        <w:t>mobbingu</w:t>
      </w:r>
      <w:proofErr w:type="spellEnd"/>
      <w:r w:rsidR="009A73A9" w:rsidRPr="003F0AD7">
        <w:rPr>
          <w:rFonts w:cs="Times New Roman"/>
          <w:sz w:val="24"/>
          <w:szCs w:val="24"/>
        </w:rPr>
        <w:t xml:space="preserve"> bądź dyskryminacji może domagać się  odszkodowania oraz zadośćuczynienia za doznaną krzywdę. </w:t>
      </w:r>
    </w:p>
    <w:p w14:paraId="2E14A4F1" w14:textId="099E0443" w:rsidR="001670C2" w:rsidRPr="003F0AD7" w:rsidRDefault="001670C2" w:rsidP="001670C2">
      <w:pPr>
        <w:spacing w:after="0" w:line="360" w:lineRule="auto"/>
        <w:jc w:val="center"/>
        <w:rPr>
          <w:rFonts w:cs="Times New Roman"/>
          <w:b/>
          <w:bCs/>
          <w:sz w:val="24"/>
          <w:szCs w:val="24"/>
        </w:rPr>
      </w:pPr>
      <w:r w:rsidRPr="003F0AD7">
        <w:rPr>
          <w:rFonts w:cs="Times New Roman"/>
          <w:b/>
          <w:bCs/>
          <w:sz w:val="24"/>
          <w:szCs w:val="24"/>
        </w:rPr>
        <w:t>§ 12</w:t>
      </w:r>
    </w:p>
    <w:p w14:paraId="3467FB10" w14:textId="6BCA4963" w:rsidR="001670C2" w:rsidRPr="003F0AD7" w:rsidRDefault="00AE26CC" w:rsidP="001670C2">
      <w:pPr>
        <w:spacing w:after="0" w:line="360" w:lineRule="auto"/>
        <w:jc w:val="both"/>
        <w:rPr>
          <w:rFonts w:cs="Times New Roman"/>
          <w:sz w:val="24"/>
          <w:szCs w:val="24"/>
        </w:rPr>
      </w:pPr>
      <w:r w:rsidRPr="003F0AD7">
        <w:rPr>
          <w:rFonts w:cs="Times New Roman"/>
          <w:sz w:val="24"/>
          <w:szCs w:val="24"/>
        </w:rPr>
        <w:t xml:space="preserve">1. </w:t>
      </w:r>
      <w:r w:rsidR="001670C2" w:rsidRPr="003F0AD7">
        <w:rPr>
          <w:rFonts w:cs="Times New Roman"/>
          <w:sz w:val="24"/>
          <w:szCs w:val="24"/>
        </w:rPr>
        <w:t xml:space="preserve">Procedura wchodzi w życie z dniem </w:t>
      </w:r>
      <w:r w:rsidR="00DC1A1B" w:rsidRPr="003F0AD7">
        <w:rPr>
          <w:rFonts w:cs="Times New Roman"/>
          <w:sz w:val="24"/>
          <w:szCs w:val="24"/>
        </w:rPr>
        <w:t>2 października 2024 r.</w:t>
      </w:r>
    </w:p>
    <w:p w14:paraId="51480321" w14:textId="7BBEEF07" w:rsidR="00AE26CC" w:rsidRPr="003F0AD7" w:rsidRDefault="00AE26CC" w:rsidP="001670C2">
      <w:pPr>
        <w:spacing w:after="0" w:line="360" w:lineRule="auto"/>
        <w:jc w:val="both"/>
        <w:rPr>
          <w:rFonts w:cs="Times New Roman"/>
          <w:sz w:val="24"/>
          <w:szCs w:val="24"/>
        </w:rPr>
      </w:pPr>
      <w:r w:rsidRPr="003F0AD7">
        <w:rPr>
          <w:rFonts w:cs="Times New Roman"/>
          <w:sz w:val="24"/>
          <w:szCs w:val="24"/>
        </w:rPr>
        <w:t xml:space="preserve">2. Procedura zostaje wprowadzona na czas nieokreślony. </w:t>
      </w:r>
    </w:p>
    <w:p w14:paraId="33DBDDAF" w14:textId="5208D4A8" w:rsidR="00AE26CC" w:rsidRDefault="00AE26CC" w:rsidP="001670C2">
      <w:pPr>
        <w:spacing w:after="0" w:line="360" w:lineRule="auto"/>
        <w:jc w:val="both"/>
        <w:rPr>
          <w:rFonts w:cs="Times New Roman"/>
          <w:sz w:val="24"/>
          <w:szCs w:val="24"/>
        </w:rPr>
      </w:pPr>
      <w:r w:rsidRPr="003F0AD7">
        <w:rPr>
          <w:rFonts w:cs="Times New Roman"/>
          <w:sz w:val="24"/>
          <w:szCs w:val="24"/>
        </w:rPr>
        <w:t>3.</w:t>
      </w:r>
      <w:r w:rsidR="008878AD" w:rsidRPr="003F0AD7">
        <w:rPr>
          <w:rFonts w:cs="Times New Roman"/>
          <w:sz w:val="24"/>
          <w:szCs w:val="24"/>
        </w:rPr>
        <w:t xml:space="preserve"> </w:t>
      </w:r>
      <w:r w:rsidR="00E648BC" w:rsidRPr="003F0AD7">
        <w:rPr>
          <w:rFonts w:cs="Times New Roman"/>
          <w:sz w:val="24"/>
          <w:szCs w:val="24"/>
        </w:rPr>
        <w:t xml:space="preserve">Pracodawca zamieszcza niniejszą </w:t>
      </w:r>
      <w:r w:rsidR="00E033D3" w:rsidRPr="003F0AD7">
        <w:rPr>
          <w:rFonts w:cs="Times New Roman"/>
          <w:sz w:val="24"/>
          <w:szCs w:val="24"/>
        </w:rPr>
        <w:t>P</w:t>
      </w:r>
      <w:r w:rsidR="00E648BC" w:rsidRPr="003F0AD7">
        <w:rPr>
          <w:rFonts w:cs="Times New Roman"/>
          <w:sz w:val="24"/>
          <w:szCs w:val="24"/>
        </w:rPr>
        <w:t xml:space="preserve">rocedurę na </w:t>
      </w:r>
      <w:r w:rsidR="00242FE8" w:rsidRPr="003F0AD7">
        <w:rPr>
          <w:rFonts w:cs="Times New Roman"/>
          <w:sz w:val="24"/>
          <w:szCs w:val="24"/>
        </w:rPr>
        <w:t xml:space="preserve"> stronie internetowej CMP w</w:t>
      </w:r>
      <w:r w:rsidR="002F37D1" w:rsidRPr="003F0AD7">
        <w:rPr>
          <w:rFonts w:cs="Times New Roman"/>
          <w:sz w:val="24"/>
          <w:szCs w:val="24"/>
        </w:rPr>
        <w:t> </w:t>
      </w:r>
      <w:r w:rsidR="00242FE8" w:rsidRPr="003F0AD7">
        <w:rPr>
          <w:rFonts w:cs="Times New Roman"/>
          <w:sz w:val="24"/>
          <w:szCs w:val="24"/>
        </w:rPr>
        <w:t xml:space="preserve">zakładce: Dokumenty. </w:t>
      </w:r>
      <w:r w:rsidR="00C96602" w:rsidRPr="003F0AD7">
        <w:rPr>
          <w:rFonts w:cs="Times New Roman"/>
          <w:sz w:val="24"/>
          <w:szCs w:val="24"/>
        </w:rPr>
        <w:t xml:space="preserve"> </w:t>
      </w:r>
      <w:r w:rsidRPr="003F0AD7">
        <w:rPr>
          <w:rFonts w:cs="Times New Roman"/>
          <w:sz w:val="24"/>
          <w:szCs w:val="24"/>
        </w:rPr>
        <w:t xml:space="preserve"> </w:t>
      </w:r>
    </w:p>
    <w:p w14:paraId="6992617E" w14:textId="77777777" w:rsidR="009A73A9" w:rsidRDefault="009A73A9" w:rsidP="001670C2">
      <w:pPr>
        <w:spacing w:after="0" w:line="360" w:lineRule="auto"/>
        <w:jc w:val="both"/>
        <w:rPr>
          <w:rFonts w:cs="Times New Roman"/>
          <w:sz w:val="24"/>
          <w:szCs w:val="24"/>
        </w:rPr>
      </w:pPr>
    </w:p>
    <w:p w14:paraId="7866DB07" w14:textId="77777777" w:rsidR="00FB6646" w:rsidRPr="003F0AD7" w:rsidRDefault="00FB6646" w:rsidP="001670C2">
      <w:pPr>
        <w:spacing w:after="0" w:line="360" w:lineRule="auto"/>
        <w:jc w:val="both"/>
        <w:rPr>
          <w:rFonts w:cs="Times New Roman"/>
          <w:sz w:val="24"/>
          <w:szCs w:val="24"/>
        </w:rPr>
      </w:pPr>
    </w:p>
    <w:p w14:paraId="7D8AA87F" w14:textId="77777777" w:rsidR="00C669EF" w:rsidRPr="00117BAE" w:rsidRDefault="00887C48" w:rsidP="001670C2">
      <w:pPr>
        <w:spacing w:after="0" w:line="360" w:lineRule="auto"/>
        <w:jc w:val="both"/>
        <w:rPr>
          <w:rFonts w:cs="Times New Roman"/>
        </w:rPr>
      </w:pPr>
      <w:r w:rsidRPr="00117BAE">
        <w:rPr>
          <w:rFonts w:cs="Times New Roman"/>
        </w:rPr>
        <w:t>Załączniki</w:t>
      </w:r>
      <w:r w:rsidR="00C669EF" w:rsidRPr="00117BAE">
        <w:rPr>
          <w:rFonts w:cs="Times New Roman"/>
        </w:rPr>
        <w:t xml:space="preserve">: </w:t>
      </w:r>
    </w:p>
    <w:p w14:paraId="552C392A" w14:textId="6F764B2C" w:rsidR="00C669EF" w:rsidRPr="00117BAE" w:rsidRDefault="00C669EF" w:rsidP="00C669EF">
      <w:pPr>
        <w:pStyle w:val="Akapitzlist"/>
        <w:numPr>
          <w:ilvl w:val="0"/>
          <w:numId w:val="19"/>
        </w:numPr>
        <w:spacing w:after="0" w:line="360" w:lineRule="auto"/>
        <w:jc w:val="both"/>
        <w:rPr>
          <w:rFonts w:cs="Times New Roman"/>
        </w:rPr>
      </w:pPr>
      <w:r w:rsidRPr="00117BAE">
        <w:rPr>
          <w:rFonts w:cs="Times New Roman"/>
        </w:rPr>
        <w:t xml:space="preserve">wzór </w:t>
      </w:r>
      <w:r w:rsidR="00E033D3" w:rsidRPr="00117BAE">
        <w:rPr>
          <w:rFonts w:cs="Times New Roman"/>
        </w:rPr>
        <w:t>oświadczeni</w:t>
      </w:r>
      <w:r w:rsidR="000B0827" w:rsidRPr="00117BAE">
        <w:rPr>
          <w:rFonts w:cs="Times New Roman"/>
        </w:rPr>
        <w:t>a</w:t>
      </w:r>
      <w:r w:rsidR="00E033D3" w:rsidRPr="00117BAE">
        <w:rPr>
          <w:rFonts w:cs="Times New Roman"/>
        </w:rPr>
        <w:t xml:space="preserve"> Pracownika o zapoznaniu się z treścią Procedury Przeciwdziałania </w:t>
      </w:r>
      <w:proofErr w:type="spellStart"/>
      <w:r w:rsidR="00E033D3" w:rsidRPr="00117BAE">
        <w:rPr>
          <w:rFonts w:cs="Times New Roman"/>
        </w:rPr>
        <w:t>Mobbingowi</w:t>
      </w:r>
      <w:proofErr w:type="spellEnd"/>
      <w:r w:rsidR="00E033D3" w:rsidRPr="00117BAE">
        <w:rPr>
          <w:rFonts w:cs="Times New Roman"/>
        </w:rPr>
        <w:t xml:space="preserve">, Dyskryminacji i </w:t>
      </w:r>
      <w:proofErr w:type="spellStart"/>
      <w:r w:rsidR="00E033D3" w:rsidRPr="00117BAE">
        <w:rPr>
          <w:rFonts w:cs="Times New Roman"/>
        </w:rPr>
        <w:t>Zachowaniom</w:t>
      </w:r>
      <w:proofErr w:type="spellEnd"/>
      <w:r w:rsidR="00E033D3" w:rsidRPr="00117BAE">
        <w:rPr>
          <w:rFonts w:cs="Times New Roman"/>
        </w:rPr>
        <w:t xml:space="preserve"> Niepożądanym,</w:t>
      </w:r>
    </w:p>
    <w:p w14:paraId="535CD1D3" w14:textId="4414EB7A" w:rsidR="000B0827" w:rsidRPr="00117BAE" w:rsidRDefault="000B0827" w:rsidP="00C669EF">
      <w:pPr>
        <w:pStyle w:val="Akapitzlist"/>
        <w:numPr>
          <w:ilvl w:val="0"/>
          <w:numId w:val="19"/>
        </w:numPr>
        <w:spacing w:after="0" w:line="360" w:lineRule="auto"/>
        <w:jc w:val="both"/>
        <w:rPr>
          <w:rFonts w:cs="Times New Roman"/>
        </w:rPr>
      </w:pPr>
      <w:r w:rsidRPr="00117BAE">
        <w:rPr>
          <w:rFonts w:cs="Times New Roman"/>
        </w:rPr>
        <w:t xml:space="preserve">wzór </w:t>
      </w:r>
      <w:r w:rsidR="00C96602" w:rsidRPr="00117BAE">
        <w:rPr>
          <w:rFonts w:cs="Times New Roman"/>
        </w:rPr>
        <w:t>Zgłoszenia</w:t>
      </w:r>
      <w:r w:rsidRPr="00117BAE">
        <w:rPr>
          <w:rFonts w:cs="Times New Roman"/>
        </w:rPr>
        <w:t xml:space="preserve"> nieetycznych </w:t>
      </w:r>
      <w:proofErr w:type="spellStart"/>
      <w:r w:rsidRPr="00117BAE">
        <w:rPr>
          <w:rFonts w:cs="Times New Roman"/>
        </w:rPr>
        <w:t>zachowań</w:t>
      </w:r>
      <w:proofErr w:type="spellEnd"/>
      <w:r w:rsidRPr="00117BAE">
        <w:rPr>
          <w:rFonts w:cs="Times New Roman"/>
        </w:rPr>
        <w:t xml:space="preserve"> mogących nosić znamiona </w:t>
      </w:r>
      <w:proofErr w:type="spellStart"/>
      <w:r w:rsidRPr="00117BAE">
        <w:rPr>
          <w:rFonts w:cs="Times New Roman"/>
        </w:rPr>
        <w:t>mobbingu</w:t>
      </w:r>
      <w:proofErr w:type="spellEnd"/>
      <w:r w:rsidRPr="00117BAE">
        <w:rPr>
          <w:rFonts w:cs="Times New Roman"/>
        </w:rPr>
        <w:t xml:space="preserve">, dyskryminacji </w:t>
      </w:r>
      <w:r w:rsidR="00DC31AC" w:rsidRPr="00117BAE">
        <w:rPr>
          <w:rFonts w:cs="Times New Roman"/>
        </w:rPr>
        <w:t>i</w:t>
      </w:r>
      <w:r w:rsidR="002F37D1" w:rsidRPr="00117BAE">
        <w:rPr>
          <w:rFonts w:cs="Times New Roman"/>
        </w:rPr>
        <w:t> </w:t>
      </w:r>
      <w:proofErr w:type="spellStart"/>
      <w:r w:rsidRPr="00117BAE">
        <w:rPr>
          <w:rFonts w:cs="Times New Roman"/>
        </w:rPr>
        <w:t>zachowań</w:t>
      </w:r>
      <w:proofErr w:type="spellEnd"/>
      <w:r w:rsidRPr="00117BAE">
        <w:rPr>
          <w:rFonts w:cs="Times New Roman"/>
        </w:rPr>
        <w:t xml:space="preserve"> niepożądanych,</w:t>
      </w:r>
    </w:p>
    <w:p w14:paraId="04148161" w14:textId="3B471E22" w:rsidR="009A73A9" w:rsidRPr="00117BAE" w:rsidRDefault="00B734D6" w:rsidP="00C669EF">
      <w:pPr>
        <w:pStyle w:val="Akapitzlist"/>
        <w:numPr>
          <w:ilvl w:val="0"/>
          <w:numId w:val="19"/>
        </w:numPr>
        <w:spacing w:after="0" w:line="360" w:lineRule="auto"/>
        <w:jc w:val="both"/>
        <w:rPr>
          <w:rFonts w:cs="Times New Roman"/>
        </w:rPr>
      </w:pPr>
      <w:r w:rsidRPr="00117BAE">
        <w:rPr>
          <w:rFonts w:cs="Times New Roman"/>
        </w:rPr>
        <w:t xml:space="preserve">wzór </w:t>
      </w:r>
      <w:r w:rsidR="000B0827" w:rsidRPr="00117BAE">
        <w:rPr>
          <w:rFonts w:cs="Times New Roman"/>
        </w:rPr>
        <w:t>oświadczeni</w:t>
      </w:r>
      <w:r w:rsidRPr="00117BAE">
        <w:rPr>
          <w:rFonts w:cs="Times New Roman"/>
        </w:rPr>
        <w:t>a Członka Komisji Wyjaśniającej</w:t>
      </w:r>
      <w:r w:rsidR="000B0827" w:rsidRPr="00117BAE">
        <w:rPr>
          <w:rFonts w:cs="Times New Roman"/>
        </w:rPr>
        <w:t xml:space="preserve"> o zachowaniu</w:t>
      </w:r>
      <w:r w:rsidRPr="00117BAE">
        <w:rPr>
          <w:rFonts w:cs="Times New Roman"/>
        </w:rPr>
        <w:t xml:space="preserve"> poufności postępowania.</w:t>
      </w:r>
    </w:p>
    <w:sectPr w:rsidR="009A73A9" w:rsidRPr="00117BAE" w:rsidSect="008878AD">
      <w:footerReference w:type="default" r:id="rId10"/>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9CE985" w14:textId="77777777" w:rsidR="00DF7A78" w:rsidRDefault="00DF7A78" w:rsidP="00965FDC">
      <w:pPr>
        <w:spacing w:after="0" w:line="240" w:lineRule="auto"/>
      </w:pPr>
      <w:r>
        <w:separator/>
      </w:r>
    </w:p>
  </w:endnote>
  <w:endnote w:type="continuationSeparator" w:id="0">
    <w:p w14:paraId="3B50FB4F" w14:textId="77777777" w:rsidR="00DF7A78" w:rsidRDefault="00DF7A78" w:rsidP="00965F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78490076"/>
      <w:docPartObj>
        <w:docPartGallery w:val="Page Numbers (Bottom of Page)"/>
        <w:docPartUnique/>
      </w:docPartObj>
    </w:sdtPr>
    <w:sdtEndPr/>
    <w:sdtContent>
      <w:p w14:paraId="19A24607" w14:textId="2C1FC8DE" w:rsidR="00B24B3B" w:rsidRDefault="00B24B3B">
        <w:pPr>
          <w:pStyle w:val="Stopka"/>
          <w:jc w:val="right"/>
        </w:pPr>
        <w:r>
          <w:fldChar w:fldCharType="begin"/>
        </w:r>
        <w:r>
          <w:instrText>PAGE   \* MERGEFORMAT</w:instrText>
        </w:r>
        <w:r>
          <w:fldChar w:fldCharType="separate"/>
        </w:r>
        <w:r>
          <w:t>2</w:t>
        </w:r>
        <w:r>
          <w:fldChar w:fldCharType="end"/>
        </w:r>
      </w:p>
    </w:sdtContent>
  </w:sdt>
  <w:p w14:paraId="670FB6AD" w14:textId="77777777" w:rsidR="00965FDC" w:rsidRDefault="00965FD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EEDED5" w14:textId="77777777" w:rsidR="00DF7A78" w:rsidRDefault="00DF7A78" w:rsidP="00965FDC">
      <w:pPr>
        <w:spacing w:after="0" w:line="240" w:lineRule="auto"/>
      </w:pPr>
      <w:r>
        <w:separator/>
      </w:r>
    </w:p>
  </w:footnote>
  <w:footnote w:type="continuationSeparator" w:id="0">
    <w:p w14:paraId="16B32FEB" w14:textId="77777777" w:rsidR="00DF7A78" w:rsidRDefault="00DF7A78" w:rsidP="00965FD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55917"/>
    <w:multiLevelType w:val="hybridMultilevel"/>
    <w:tmpl w:val="1C12248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10D086F"/>
    <w:multiLevelType w:val="hybridMultilevel"/>
    <w:tmpl w:val="72966CFE"/>
    <w:lvl w:ilvl="0" w:tplc="B164F1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6371AE6"/>
    <w:multiLevelType w:val="hybridMultilevel"/>
    <w:tmpl w:val="3502D9D4"/>
    <w:lvl w:ilvl="0" w:tplc="B164F1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AD83898"/>
    <w:multiLevelType w:val="hybridMultilevel"/>
    <w:tmpl w:val="ADC84A44"/>
    <w:lvl w:ilvl="0" w:tplc="6160254E">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DF941B0"/>
    <w:multiLevelType w:val="hybridMultilevel"/>
    <w:tmpl w:val="9ADEA810"/>
    <w:lvl w:ilvl="0" w:tplc="B164F1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2D81D05"/>
    <w:multiLevelType w:val="hybridMultilevel"/>
    <w:tmpl w:val="F3D82632"/>
    <w:lvl w:ilvl="0" w:tplc="B164F1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5906726"/>
    <w:multiLevelType w:val="hybridMultilevel"/>
    <w:tmpl w:val="4A1EB31E"/>
    <w:lvl w:ilvl="0" w:tplc="B164F1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A654ADE"/>
    <w:multiLevelType w:val="hybridMultilevel"/>
    <w:tmpl w:val="F3E42FC6"/>
    <w:lvl w:ilvl="0" w:tplc="794E18B2">
      <w:start w:val="1"/>
      <w:numFmt w:val="decimal"/>
      <w:lvlText w:val="%1)"/>
      <w:lvlJc w:val="center"/>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AEB4E8D"/>
    <w:multiLevelType w:val="hybridMultilevel"/>
    <w:tmpl w:val="F56AA6B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99572DA"/>
    <w:multiLevelType w:val="hybridMultilevel"/>
    <w:tmpl w:val="BA68D0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DA66DAE"/>
    <w:multiLevelType w:val="hybridMultilevel"/>
    <w:tmpl w:val="F99A24CE"/>
    <w:lvl w:ilvl="0" w:tplc="B164F1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E227D78"/>
    <w:multiLevelType w:val="hybridMultilevel"/>
    <w:tmpl w:val="88DE359A"/>
    <w:lvl w:ilvl="0" w:tplc="428E9358">
      <w:start w:val="1"/>
      <w:numFmt w:val="decimal"/>
      <w:lvlText w:val="%1."/>
      <w:lvlJc w:val="righ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 w15:restartNumberingAfterBreak="0">
    <w:nsid w:val="380D13D2"/>
    <w:multiLevelType w:val="hybridMultilevel"/>
    <w:tmpl w:val="2C680748"/>
    <w:lvl w:ilvl="0" w:tplc="794E18B2">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9787532"/>
    <w:multiLevelType w:val="hybridMultilevel"/>
    <w:tmpl w:val="87949B60"/>
    <w:lvl w:ilvl="0" w:tplc="428E9358">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A31392E"/>
    <w:multiLevelType w:val="hybridMultilevel"/>
    <w:tmpl w:val="CCE85574"/>
    <w:lvl w:ilvl="0" w:tplc="B164F1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BF60D86"/>
    <w:multiLevelType w:val="hybridMultilevel"/>
    <w:tmpl w:val="B1F46088"/>
    <w:lvl w:ilvl="0" w:tplc="B164F1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DE54109"/>
    <w:multiLevelType w:val="hybridMultilevel"/>
    <w:tmpl w:val="B7E2EF24"/>
    <w:lvl w:ilvl="0" w:tplc="B164F1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43E6004A"/>
    <w:multiLevelType w:val="hybridMultilevel"/>
    <w:tmpl w:val="B0600878"/>
    <w:lvl w:ilvl="0" w:tplc="3ED85C3C">
      <w:start w:val="1"/>
      <w:numFmt w:val="decimal"/>
      <w:lvlText w:val="%1)"/>
      <w:lvlJc w:val="righ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8" w15:restartNumberingAfterBreak="0">
    <w:nsid w:val="517E1B2A"/>
    <w:multiLevelType w:val="hybridMultilevel"/>
    <w:tmpl w:val="696A998C"/>
    <w:lvl w:ilvl="0" w:tplc="E0A47B2A">
      <w:start w:val="5"/>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9" w15:restartNumberingAfterBreak="0">
    <w:nsid w:val="63475E14"/>
    <w:multiLevelType w:val="hybridMultilevel"/>
    <w:tmpl w:val="12CED874"/>
    <w:lvl w:ilvl="0" w:tplc="B164F1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8240752"/>
    <w:multiLevelType w:val="hybridMultilevel"/>
    <w:tmpl w:val="DB7E111E"/>
    <w:lvl w:ilvl="0" w:tplc="D7102C04">
      <w:start w:val="1"/>
      <w:numFmt w:val="decimal"/>
      <w:lvlText w:val="%1)"/>
      <w:lvlJc w:val="left"/>
      <w:pPr>
        <w:ind w:left="720" w:hanging="360"/>
      </w:pPr>
      <w:rPr>
        <w:rFonts w:hint="default"/>
      </w:rPr>
    </w:lvl>
    <w:lvl w:ilvl="1" w:tplc="028C205A">
      <w:start w:val="5"/>
      <w:numFmt w:val="bullet"/>
      <w:lvlText w:val=""/>
      <w:lvlJc w:val="left"/>
      <w:pPr>
        <w:ind w:left="1440" w:hanging="360"/>
      </w:pPr>
      <w:rPr>
        <w:rFonts w:ascii="Symbol" w:eastAsiaTheme="minorHAnsi" w:hAnsi="Symbol" w:cs="Calibri"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6B8819D2"/>
    <w:multiLevelType w:val="hybridMultilevel"/>
    <w:tmpl w:val="646291E2"/>
    <w:lvl w:ilvl="0" w:tplc="9448FCC2">
      <w:start w:val="1"/>
      <w:numFmt w:val="decimal"/>
      <w:lvlText w:val="%1."/>
      <w:lvlJc w:val="left"/>
      <w:pPr>
        <w:ind w:left="795" w:hanging="43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711327F6"/>
    <w:multiLevelType w:val="hybridMultilevel"/>
    <w:tmpl w:val="49440578"/>
    <w:lvl w:ilvl="0" w:tplc="B164F1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7BD852DD"/>
    <w:multiLevelType w:val="hybridMultilevel"/>
    <w:tmpl w:val="B0789588"/>
    <w:lvl w:ilvl="0" w:tplc="B164F13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C790AC1"/>
    <w:multiLevelType w:val="hybridMultilevel"/>
    <w:tmpl w:val="95960AF4"/>
    <w:lvl w:ilvl="0" w:tplc="3ED85C3C">
      <w:start w:val="1"/>
      <w:numFmt w:val="decimal"/>
      <w:lvlText w:val="%1)"/>
      <w:lvlJc w:val="right"/>
      <w:pPr>
        <w:ind w:left="2160" w:hanging="360"/>
      </w:pPr>
      <w:rPr>
        <w:rFonts w:hint="default"/>
      </w:rPr>
    </w:lvl>
    <w:lvl w:ilvl="1" w:tplc="04150019" w:tentative="1">
      <w:start w:val="1"/>
      <w:numFmt w:val="lowerLetter"/>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num w:numId="1" w16cid:durableId="1046486157">
    <w:abstractNumId w:val="3"/>
  </w:num>
  <w:num w:numId="2" w16cid:durableId="528373230">
    <w:abstractNumId w:val="9"/>
  </w:num>
  <w:num w:numId="3" w16cid:durableId="1516311066">
    <w:abstractNumId w:val="7"/>
  </w:num>
  <w:num w:numId="4" w16cid:durableId="797456740">
    <w:abstractNumId w:val="20"/>
  </w:num>
  <w:num w:numId="5" w16cid:durableId="716272368">
    <w:abstractNumId w:val="12"/>
  </w:num>
  <w:num w:numId="6" w16cid:durableId="1629512956">
    <w:abstractNumId w:val="16"/>
  </w:num>
  <w:num w:numId="7" w16cid:durableId="470564298">
    <w:abstractNumId w:val="10"/>
  </w:num>
  <w:num w:numId="8" w16cid:durableId="55979333">
    <w:abstractNumId w:val="5"/>
  </w:num>
  <w:num w:numId="9" w16cid:durableId="1066687410">
    <w:abstractNumId w:val="0"/>
  </w:num>
  <w:num w:numId="10" w16cid:durableId="729160123">
    <w:abstractNumId w:val="15"/>
  </w:num>
  <w:num w:numId="11" w16cid:durableId="703487128">
    <w:abstractNumId w:val="4"/>
  </w:num>
  <w:num w:numId="12" w16cid:durableId="1457602453">
    <w:abstractNumId w:val="23"/>
  </w:num>
  <w:num w:numId="13" w16cid:durableId="1677029453">
    <w:abstractNumId w:val="2"/>
  </w:num>
  <w:num w:numId="14" w16cid:durableId="331612896">
    <w:abstractNumId w:val="1"/>
  </w:num>
  <w:num w:numId="15" w16cid:durableId="1143042638">
    <w:abstractNumId w:val="14"/>
  </w:num>
  <w:num w:numId="16" w16cid:durableId="647562293">
    <w:abstractNumId w:val="6"/>
  </w:num>
  <w:num w:numId="17" w16cid:durableId="592010984">
    <w:abstractNumId w:val="22"/>
  </w:num>
  <w:num w:numId="18" w16cid:durableId="2107192740">
    <w:abstractNumId w:val="19"/>
  </w:num>
  <w:num w:numId="19" w16cid:durableId="59208291">
    <w:abstractNumId w:val="8"/>
  </w:num>
  <w:num w:numId="20" w16cid:durableId="195702974">
    <w:abstractNumId w:val="11"/>
  </w:num>
  <w:num w:numId="21" w16cid:durableId="1694376364">
    <w:abstractNumId w:val="24"/>
  </w:num>
  <w:num w:numId="22" w16cid:durableId="2004819374">
    <w:abstractNumId w:val="17"/>
  </w:num>
  <w:num w:numId="23" w16cid:durableId="2001272946">
    <w:abstractNumId w:val="21"/>
  </w:num>
  <w:num w:numId="24" w16cid:durableId="1194658010">
    <w:abstractNumId w:val="13"/>
  </w:num>
  <w:num w:numId="25" w16cid:durableId="114681978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7D7E"/>
    <w:rsid w:val="00012AA9"/>
    <w:rsid w:val="00050F37"/>
    <w:rsid w:val="000A26B5"/>
    <w:rsid w:val="000B0827"/>
    <w:rsid w:val="000B79A6"/>
    <w:rsid w:val="000C3640"/>
    <w:rsid w:val="000C4F64"/>
    <w:rsid w:val="00117BAE"/>
    <w:rsid w:val="00147ACF"/>
    <w:rsid w:val="00161DB6"/>
    <w:rsid w:val="001670C2"/>
    <w:rsid w:val="00167593"/>
    <w:rsid w:val="00187A20"/>
    <w:rsid w:val="001A399C"/>
    <w:rsid w:val="001B393E"/>
    <w:rsid w:val="001B3CEF"/>
    <w:rsid w:val="00210942"/>
    <w:rsid w:val="00223A81"/>
    <w:rsid w:val="0023498C"/>
    <w:rsid w:val="00242FE8"/>
    <w:rsid w:val="0027125E"/>
    <w:rsid w:val="002A02C0"/>
    <w:rsid w:val="002A5CB4"/>
    <w:rsid w:val="002C00C9"/>
    <w:rsid w:val="002D2E5B"/>
    <w:rsid w:val="002E11EC"/>
    <w:rsid w:val="002E2024"/>
    <w:rsid w:val="002F37D1"/>
    <w:rsid w:val="00305447"/>
    <w:rsid w:val="0033735F"/>
    <w:rsid w:val="003767DD"/>
    <w:rsid w:val="00381052"/>
    <w:rsid w:val="003B7763"/>
    <w:rsid w:val="003F0A7E"/>
    <w:rsid w:val="003F0AD7"/>
    <w:rsid w:val="003F2F80"/>
    <w:rsid w:val="004079EF"/>
    <w:rsid w:val="0041680F"/>
    <w:rsid w:val="00435782"/>
    <w:rsid w:val="00435AD2"/>
    <w:rsid w:val="004717EE"/>
    <w:rsid w:val="004A2FC6"/>
    <w:rsid w:val="004A7D7E"/>
    <w:rsid w:val="004B05F2"/>
    <w:rsid w:val="004D15A4"/>
    <w:rsid w:val="00521473"/>
    <w:rsid w:val="00536D49"/>
    <w:rsid w:val="00552FA5"/>
    <w:rsid w:val="005729E4"/>
    <w:rsid w:val="005945D3"/>
    <w:rsid w:val="00594F1F"/>
    <w:rsid w:val="00595E0E"/>
    <w:rsid w:val="005B6626"/>
    <w:rsid w:val="005C7F05"/>
    <w:rsid w:val="006008AB"/>
    <w:rsid w:val="006073A0"/>
    <w:rsid w:val="00613376"/>
    <w:rsid w:val="00614496"/>
    <w:rsid w:val="00621169"/>
    <w:rsid w:val="006437C1"/>
    <w:rsid w:val="00674796"/>
    <w:rsid w:val="00687EFB"/>
    <w:rsid w:val="006C3D1E"/>
    <w:rsid w:val="006E45A1"/>
    <w:rsid w:val="006F4A04"/>
    <w:rsid w:val="006F64BE"/>
    <w:rsid w:val="00705F39"/>
    <w:rsid w:val="00771A30"/>
    <w:rsid w:val="0077782E"/>
    <w:rsid w:val="0078525E"/>
    <w:rsid w:val="00795AE6"/>
    <w:rsid w:val="007A72C5"/>
    <w:rsid w:val="007D74D7"/>
    <w:rsid w:val="007E4A8E"/>
    <w:rsid w:val="007F7707"/>
    <w:rsid w:val="00864E8A"/>
    <w:rsid w:val="0087360A"/>
    <w:rsid w:val="008878AD"/>
    <w:rsid w:val="00887C48"/>
    <w:rsid w:val="00895FFF"/>
    <w:rsid w:val="008960A7"/>
    <w:rsid w:val="008C12C1"/>
    <w:rsid w:val="008C632C"/>
    <w:rsid w:val="008C6CCC"/>
    <w:rsid w:val="008D5B54"/>
    <w:rsid w:val="008E5DCB"/>
    <w:rsid w:val="00965FDC"/>
    <w:rsid w:val="009A73A9"/>
    <w:rsid w:val="009D6537"/>
    <w:rsid w:val="009E2684"/>
    <w:rsid w:val="009F2AC1"/>
    <w:rsid w:val="009F4B97"/>
    <w:rsid w:val="00A204D8"/>
    <w:rsid w:val="00A60850"/>
    <w:rsid w:val="00A8586F"/>
    <w:rsid w:val="00A90AD4"/>
    <w:rsid w:val="00A92CAD"/>
    <w:rsid w:val="00AE26CC"/>
    <w:rsid w:val="00AE4E15"/>
    <w:rsid w:val="00B06307"/>
    <w:rsid w:val="00B07F5A"/>
    <w:rsid w:val="00B12993"/>
    <w:rsid w:val="00B24B3B"/>
    <w:rsid w:val="00B31C72"/>
    <w:rsid w:val="00B574DF"/>
    <w:rsid w:val="00B62088"/>
    <w:rsid w:val="00B734D6"/>
    <w:rsid w:val="00B87D49"/>
    <w:rsid w:val="00BC25FE"/>
    <w:rsid w:val="00BC6792"/>
    <w:rsid w:val="00C04876"/>
    <w:rsid w:val="00C24C82"/>
    <w:rsid w:val="00C669EF"/>
    <w:rsid w:val="00C776F5"/>
    <w:rsid w:val="00C80CB9"/>
    <w:rsid w:val="00C96602"/>
    <w:rsid w:val="00CE0C4B"/>
    <w:rsid w:val="00CE137E"/>
    <w:rsid w:val="00CF5E12"/>
    <w:rsid w:val="00D3005E"/>
    <w:rsid w:val="00D34FB3"/>
    <w:rsid w:val="00D57A53"/>
    <w:rsid w:val="00D7006A"/>
    <w:rsid w:val="00D821EF"/>
    <w:rsid w:val="00DB29E5"/>
    <w:rsid w:val="00DB465E"/>
    <w:rsid w:val="00DC1A1B"/>
    <w:rsid w:val="00DC2B3A"/>
    <w:rsid w:val="00DC31AC"/>
    <w:rsid w:val="00DD4BA9"/>
    <w:rsid w:val="00DE4FA1"/>
    <w:rsid w:val="00DF5AE3"/>
    <w:rsid w:val="00DF7A78"/>
    <w:rsid w:val="00E033D3"/>
    <w:rsid w:val="00E502A9"/>
    <w:rsid w:val="00E648BC"/>
    <w:rsid w:val="00F04BE9"/>
    <w:rsid w:val="00F24359"/>
    <w:rsid w:val="00F34AEB"/>
    <w:rsid w:val="00F40B22"/>
    <w:rsid w:val="00F611A7"/>
    <w:rsid w:val="00F81412"/>
    <w:rsid w:val="00F87D86"/>
    <w:rsid w:val="00F96A77"/>
    <w:rsid w:val="00FB6646"/>
    <w:rsid w:val="00FE1CBA"/>
    <w:rsid w:val="00FE2498"/>
    <w:rsid w:val="00FF48B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E2C8AE"/>
  <w15:chartTrackingRefBased/>
  <w15:docId w15:val="{DE98BE9D-2B37-4D44-A100-43568C77FF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4A7D7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4A7D7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4A7D7E"/>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4A7D7E"/>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4A7D7E"/>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4A7D7E"/>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4A7D7E"/>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4A7D7E"/>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4A7D7E"/>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4A7D7E"/>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4A7D7E"/>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4A7D7E"/>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4A7D7E"/>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4A7D7E"/>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4A7D7E"/>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4A7D7E"/>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4A7D7E"/>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4A7D7E"/>
    <w:rPr>
      <w:rFonts w:eastAsiaTheme="majorEastAsia" w:cstheme="majorBidi"/>
      <w:color w:val="272727" w:themeColor="text1" w:themeTint="D8"/>
    </w:rPr>
  </w:style>
  <w:style w:type="paragraph" w:styleId="Tytu">
    <w:name w:val="Title"/>
    <w:basedOn w:val="Normalny"/>
    <w:next w:val="Normalny"/>
    <w:link w:val="TytuZnak"/>
    <w:uiPriority w:val="10"/>
    <w:qFormat/>
    <w:rsid w:val="004A7D7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4A7D7E"/>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4A7D7E"/>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4A7D7E"/>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4A7D7E"/>
    <w:pPr>
      <w:spacing w:before="160"/>
      <w:jc w:val="center"/>
    </w:pPr>
    <w:rPr>
      <w:i/>
      <w:iCs/>
      <w:color w:val="404040" w:themeColor="text1" w:themeTint="BF"/>
    </w:rPr>
  </w:style>
  <w:style w:type="character" w:customStyle="1" w:styleId="CytatZnak">
    <w:name w:val="Cytat Znak"/>
    <w:basedOn w:val="Domylnaczcionkaakapitu"/>
    <w:link w:val="Cytat"/>
    <w:uiPriority w:val="29"/>
    <w:rsid w:val="004A7D7E"/>
    <w:rPr>
      <w:i/>
      <w:iCs/>
      <w:color w:val="404040" w:themeColor="text1" w:themeTint="BF"/>
    </w:rPr>
  </w:style>
  <w:style w:type="paragraph" w:styleId="Akapitzlist">
    <w:name w:val="List Paragraph"/>
    <w:basedOn w:val="Normalny"/>
    <w:uiPriority w:val="34"/>
    <w:qFormat/>
    <w:rsid w:val="004A7D7E"/>
    <w:pPr>
      <w:ind w:left="720"/>
      <w:contextualSpacing/>
    </w:pPr>
  </w:style>
  <w:style w:type="character" w:styleId="Wyrnienieintensywne">
    <w:name w:val="Intense Emphasis"/>
    <w:basedOn w:val="Domylnaczcionkaakapitu"/>
    <w:uiPriority w:val="21"/>
    <w:qFormat/>
    <w:rsid w:val="004A7D7E"/>
    <w:rPr>
      <w:i/>
      <w:iCs/>
      <w:color w:val="0F4761" w:themeColor="accent1" w:themeShade="BF"/>
    </w:rPr>
  </w:style>
  <w:style w:type="paragraph" w:styleId="Cytatintensywny">
    <w:name w:val="Intense Quote"/>
    <w:basedOn w:val="Normalny"/>
    <w:next w:val="Normalny"/>
    <w:link w:val="CytatintensywnyZnak"/>
    <w:uiPriority w:val="30"/>
    <w:qFormat/>
    <w:rsid w:val="004A7D7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4A7D7E"/>
    <w:rPr>
      <w:i/>
      <w:iCs/>
      <w:color w:val="0F4761" w:themeColor="accent1" w:themeShade="BF"/>
    </w:rPr>
  </w:style>
  <w:style w:type="character" w:styleId="Odwoanieintensywne">
    <w:name w:val="Intense Reference"/>
    <w:basedOn w:val="Domylnaczcionkaakapitu"/>
    <w:uiPriority w:val="32"/>
    <w:qFormat/>
    <w:rsid w:val="004A7D7E"/>
    <w:rPr>
      <w:b/>
      <w:bCs/>
      <w:smallCaps/>
      <w:color w:val="0F4761" w:themeColor="accent1" w:themeShade="BF"/>
      <w:spacing w:val="5"/>
    </w:rPr>
  </w:style>
  <w:style w:type="paragraph" w:styleId="Nagwek">
    <w:name w:val="header"/>
    <w:basedOn w:val="Normalny"/>
    <w:link w:val="NagwekZnak"/>
    <w:uiPriority w:val="99"/>
    <w:unhideWhenUsed/>
    <w:rsid w:val="00965FD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65FDC"/>
  </w:style>
  <w:style w:type="paragraph" w:styleId="Stopka">
    <w:name w:val="footer"/>
    <w:basedOn w:val="Normalny"/>
    <w:link w:val="StopkaZnak"/>
    <w:uiPriority w:val="99"/>
    <w:unhideWhenUsed/>
    <w:rsid w:val="00965FD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65FDC"/>
  </w:style>
  <w:style w:type="paragraph" w:styleId="Poprawka">
    <w:name w:val="Revision"/>
    <w:hidden/>
    <w:uiPriority w:val="99"/>
    <w:semiHidden/>
    <w:rsid w:val="00DB465E"/>
    <w:pPr>
      <w:spacing w:after="0" w:line="240" w:lineRule="auto"/>
    </w:pPr>
  </w:style>
  <w:style w:type="paragraph" w:styleId="Tekstprzypisukocowego">
    <w:name w:val="endnote text"/>
    <w:basedOn w:val="Normalny"/>
    <w:link w:val="TekstprzypisukocowegoZnak"/>
    <w:uiPriority w:val="99"/>
    <w:semiHidden/>
    <w:unhideWhenUsed/>
    <w:rsid w:val="00161DB6"/>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161DB6"/>
    <w:rPr>
      <w:sz w:val="20"/>
      <w:szCs w:val="20"/>
    </w:rPr>
  </w:style>
  <w:style w:type="character" w:styleId="Odwoanieprzypisukocowego">
    <w:name w:val="endnote reference"/>
    <w:basedOn w:val="Domylnaczcionkaakapitu"/>
    <w:uiPriority w:val="99"/>
    <w:semiHidden/>
    <w:unhideWhenUsed/>
    <w:rsid w:val="00161DB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2D6A6710F7D1E48B3E12BE11AFF71D1" ma:contentTypeVersion="2" ma:contentTypeDescription="Utwórz nowy dokument." ma:contentTypeScope="" ma:versionID="3661222a207b842a41e13200b2ad4cb5">
  <xsd:schema xmlns:xsd="http://www.w3.org/2001/XMLSchema" xmlns:xs="http://www.w3.org/2001/XMLSchema" xmlns:p="http://schemas.microsoft.com/office/2006/metadata/properties" xmlns:ns3="829bd862-932c-4f28-a395-9496c09dec48" targetNamespace="http://schemas.microsoft.com/office/2006/metadata/properties" ma:root="true" ma:fieldsID="6c7d2458251a59bbd8be9e509dc993ac" ns3:_="">
    <xsd:import namespace="829bd862-932c-4f28-a395-9496c09dec48"/>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9bd862-932c-4f28-a395-9496c09dec4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C0B447B-C1CE-4E3A-B531-794149697B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9bd862-932c-4f28-a395-9496c09dec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F0B7623-19B6-4F6C-BFFE-EAB545C995F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D85A416-A014-44F7-95BA-040DECB3C50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213</TotalTime>
  <Pages>10</Pages>
  <Words>2936</Words>
  <Characters>17616</Characters>
  <Application>Microsoft Office Word</Application>
  <DocSecurity>0</DocSecurity>
  <Lines>146</Lines>
  <Paragraphs>41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20511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Kancelaria</dc:creator>
  <cp:keywords/>
  <dc:description/>
  <cp:lastModifiedBy>użytkownik2</cp:lastModifiedBy>
  <cp:revision>16</cp:revision>
  <cp:lastPrinted>2025-01-30T14:01:00Z</cp:lastPrinted>
  <dcterms:created xsi:type="dcterms:W3CDTF">2025-01-14T08:50:00Z</dcterms:created>
  <dcterms:modified xsi:type="dcterms:W3CDTF">2025-01-30T14:06:00Z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0x010100E2D6A6710F7D1E48B3E12BE11AFF71D1</vt:lpwstr>
  </property>
</Properties>
</file>